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A22B8F" w14:textId="77777777" w:rsidR="00752476" w:rsidRPr="00752476" w:rsidRDefault="00752476" w:rsidP="00752476">
      <w:pPr>
        <w:autoSpaceDE w:val="0"/>
        <w:autoSpaceDN w:val="0"/>
        <w:adjustRightInd w:val="0"/>
        <w:spacing w:after="0" w:line="276" w:lineRule="auto"/>
        <w:ind w:firstLine="5954"/>
        <w:rPr>
          <w:rFonts w:ascii="Times New Roman" w:eastAsia="Calibri" w:hAnsi="Times New Roman" w:cs="Times New Roman"/>
          <w:bCs/>
          <w:sz w:val="24"/>
          <w:szCs w:val="24"/>
        </w:rPr>
      </w:pPr>
      <w:r w:rsidRPr="00752476">
        <w:rPr>
          <w:rFonts w:ascii="Times New Roman" w:eastAsia="Calibri" w:hAnsi="Times New Roman" w:cs="Times New Roman"/>
          <w:bCs/>
          <w:sz w:val="24"/>
          <w:szCs w:val="24"/>
        </w:rPr>
        <w:t>PATVIRTINTA</w:t>
      </w:r>
    </w:p>
    <w:p w14:paraId="306DFB2C" w14:textId="77777777" w:rsidR="00752476" w:rsidRPr="00752476" w:rsidRDefault="00752476" w:rsidP="00752476">
      <w:pPr>
        <w:autoSpaceDE w:val="0"/>
        <w:autoSpaceDN w:val="0"/>
        <w:adjustRightInd w:val="0"/>
        <w:spacing w:after="0" w:line="276" w:lineRule="auto"/>
        <w:ind w:firstLine="5954"/>
        <w:rPr>
          <w:rFonts w:ascii="Times New Roman" w:eastAsia="Calibri" w:hAnsi="Times New Roman" w:cs="Times New Roman"/>
          <w:sz w:val="24"/>
          <w:szCs w:val="24"/>
        </w:rPr>
      </w:pPr>
      <w:r w:rsidRPr="00752476">
        <w:rPr>
          <w:rFonts w:ascii="Times New Roman" w:eastAsia="Calibri" w:hAnsi="Times New Roman" w:cs="Times New Roman"/>
          <w:sz w:val="24"/>
          <w:szCs w:val="24"/>
        </w:rPr>
        <w:t>Lietuvos aklųjų ir silpnaregių ugdymo</w:t>
      </w:r>
    </w:p>
    <w:p w14:paraId="064981E2" w14:textId="77777777" w:rsidR="00752476" w:rsidRPr="00752476" w:rsidRDefault="00752476" w:rsidP="00752476">
      <w:pPr>
        <w:autoSpaceDE w:val="0"/>
        <w:autoSpaceDN w:val="0"/>
        <w:adjustRightInd w:val="0"/>
        <w:spacing w:after="0" w:line="276" w:lineRule="auto"/>
        <w:ind w:firstLine="5954"/>
        <w:rPr>
          <w:rFonts w:ascii="Times New Roman" w:eastAsia="Calibri" w:hAnsi="Times New Roman" w:cs="Times New Roman"/>
          <w:bCs/>
          <w:sz w:val="24"/>
          <w:szCs w:val="24"/>
        </w:rPr>
      </w:pPr>
      <w:r w:rsidRPr="00752476">
        <w:rPr>
          <w:rFonts w:ascii="Times New Roman" w:eastAsia="Calibri" w:hAnsi="Times New Roman" w:cs="Times New Roman"/>
          <w:sz w:val="24"/>
          <w:szCs w:val="24"/>
        </w:rPr>
        <w:t>centro direktoriaus</w:t>
      </w:r>
    </w:p>
    <w:p w14:paraId="4D0865BC" w14:textId="77777777" w:rsidR="00752476" w:rsidRPr="00752476" w:rsidRDefault="00752476" w:rsidP="00752476">
      <w:pPr>
        <w:autoSpaceDE w:val="0"/>
        <w:autoSpaceDN w:val="0"/>
        <w:adjustRightInd w:val="0"/>
        <w:spacing w:after="0" w:line="276" w:lineRule="auto"/>
        <w:ind w:firstLine="5954"/>
        <w:rPr>
          <w:rFonts w:ascii="Times New Roman" w:eastAsia="Calibri" w:hAnsi="Times New Roman" w:cs="Times New Roman"/>
          <w:bCs/>
          <w:sz w:val="24"/>
          <w:szCs w:val="24"/>
        </w:rPr>
      </w:pPr>
      <w:r w:rsidRPr="00752476">
        <w:rPr>
          <w:rFonts w:ascii="Times New Roman" w:eastAsia="Calibri" w:hAnsi="Times New Roman" w:cs="Times New Roman"/>
          <w:bCs/>
          <w:sz w:val="24"/>
          <w:szCs w:val="24"/>
        </w:rPr>
        <w:t>2025 m. gegužės    d. įsakymu Nr. V-</w:t>
      </w:r>
    </w:p>
    <w:p w14:paraId="08AE2DB1" w14:textId="77777777" w:rsidR="00752476" w:rsidRDefault="00752476" w:rsidP="000806AE">
      <w:pPr>
        <w:spacing w:after="0" w:line="240" w:lineRule="auto"/>
        <w:jc w:val="right"/>
        <w:rPr>
          <w:rFonts w:ascii="Times New Roman" w:eastAsia="Times New Roman" w:hAnsi="Times New Roman" w:cs="Times New Roman"/>
          <w:bCs/>
          <w:sz w:val="24"/>
          <w:szCs w:val="24"/>
        </w:rPr>
      </w:pPr>
      <w:bookmarkStart w:id="0" w:name="_GoBack"/>
      <w:bookmarkEnd w:id="0"/>
    </w:p>
    <w:p w14:paraId="5A044744" w14:textId="3233CF8D" w:rsidR="00342809" w:rsidRPr="009031FC" w:rsidRDefault="00F938DF" w:rsidP="000806AE">
      <w:pPr>
        <w:spacing w:after="0" w:line="240" w:lineRule="auto"/>
        <w:jc w:val="right"/>
        <w:rPr>
          <w:rFonts w:ascii="Times New Roman" w:eastAsia="Times New Roman" w:hAnsi="Times New Roman" w:cs="Times New Roman"/>
          <w:bCs/>
          <w:sz w:val="24"/>
          <w:szCs w:val="24"/>
        </w:rPr>
      </w:pPr>
      <w:r w:rsidRPr="00F938DF">
        <w:rPr>
          <w:rFonts w:ascii="Times New Roman" w:eastAsia="Times New Roman" w:hAnsi="Times New Roman" w:cs="Times New Roman"/>
          <w:bCs/>
          <w:sz w:val="24"/>
          <w:szCs w:val="24"/>
        </w:rPr>
        <w:t xml:space="preserve">Pirkimo sąlygų </w:t>
      </w:r>
      <w:r>
        <w:rPr>
          <w:rFonts w:ascii="Times New Roman" w:eastAsia="Times New Roman" w:hAnsi="Times New Roman" w:cs="Times New Roman"/>
          <w:bCs/>
          <w:sz w:val="24"/>
          <w:szCs w:val="24"/>
        </w:rPr>
        <w:t>2</w:t>
      </w:r>
      <w:r w:rsidRPr="00F938DF">
        <w:rPr>
          <w:rFonts w:ascii="Times New Roman" w:eastAsia="Times New Roman" w:hAnsi="Times New Roman" w:cs="Times New Roman"/>
          <w:bCs/>
          <w:sz w:val="24"/>
          <w:szCs w:val="24"/>
        </w:rPr>
        <w:t xml:space="preserve"> priedas</w:t>
      </w:r>
      <w:r w:rsidR="000806AE" w:rsidRPr="009031FC">
        <w:rPr>
          <w:rFonts w:ascii="Times New Roman" w:eastAsia="Times New Roman" w:hAnsi="Times New Roman" w:cs="Times New Roman"/>
          <w:bCs/>
          <w:sz w:val="24"/>
          <w:szCs w:val="24"/>
        </w:rPr>
        <w:t xml:space="preserve"> „Techninė specifikacija“</w:t>
      </w:r>
    </w:p>
    <w:p w14:paraId="6074F2C9" w14:textId="77777777" w:rsidR="000806AE" w:rsidRPr="009031FC" w:rsidRDefault="000806AE" w:rsidP="000806AE">
      <w:pPr>
        <w:spacing w:after="0" w:line="240" w:lineRule="auto"/>
        <w:jc w:val="right"/>
        <w:rPr>
          <w:rFonts w:ascii="Times New Roman" w:eastAsia="Times New Roman" w:hAnsi="Times New Roman" w:cs="Times New Roman"/>
          <w:bCs/>
          <w:sz w:val="24"/>
          <w:szCs w:val="24"/>
        </w:rPr>
      </w:pPr>
    </w:p>
    <w:p w14:paraId="1EEA84AB" w14:textId="21C6930E" w:rsidR="00BC43CB" w:rsidRDefault="00BC43CB" w:rsidP="00BC43CB">
      <w:pPr>
        <w:spacing w:after="0" w:line="240" w:lineRule="auto"/>
        <w:jc w:val="center"/>
        <w:rPr>
          <w:rFonts w:ascii="Times New Roman" w:eastAsia="Times New Roman" w:hAnsi="Times New Roman" w:cs="Times New Roman"/>
          <w:b/>
          <w:sz w:val="24"/>
          <w:szCs w:val="24"/>
        </w:rPr>
      </w:pPr>
      <w:r w:rsidRPr="009031FC">
        <w:rPr>
          <w:rFonts w:ascii="Times New Roman" w:eastAsia="Times New Roman" w:hAnsi="Times New Roman" w:cs="Times New Roman"/>
          <w:b/>
          <w:sz w:val="24"/>
          <w:szCs w:val="24"/>
        </w:rPr>
        <w:t>TECHNINĖ SPECIFIKACIJA</w:t>
      </w:r>
    </w:p>
    <w:p w14:paraId="172AE7DA" w14:textId="01977935" w:rsidR="00566349" w:rsidRPr="00566349" w:rsidRDefault="00F938DF" w:rsidP="00566349">
      <w:pPr>
        <w:spacing w:after="0" w:line="240" w:lineRule="auto"/>
        <w:jc w:val="center"/>
        <w:rPr>
          <w:rFonts w:ascii="Times New Roman" w:hAnsi="Times New Roman"/>
          <w:b/>
          <w:bCs/>
          <w:sz w:val="24"/>
        </w:rPr>
      </w:pPr>
      <w:r>
        <w:rPr>
          <w:rFonts w:ascii="Times New Roman" w:hAnsi="Times New Roman" w:cs="Times New Roman"/>
          <w:b/>
          <w:bCs/>
          <w:sz w:val="24"/>
        </w:rPr>
        <w:t>PASTATO PAPRASTOJO</w:t>
      </w:r>
      <w:r w:rsidR="005D2630" w:rsidRPr="00F938DF">
        <w:rPr>
          <w:rFonts w:ascii="Times New Roman" w:hAnsi="Times New Roman" w:cs="Times New Roman"/>
          <w:b/>
          <w:bCs/>
          <w:sz w:val="24"/>
        </w:rPr>
        <w:t xml:space="preserve"> REMONT</w:t>
      </w:r>
      <w:r w:rsidR="00EA601D" w:rsidRPr="00F938DF">
        <w:rPr>
          <w:rFonts w:ascii="Times New Roman" w:hAnsi="Times New Roman" w:cs="Times New Roman"/>
          <w:b/>
          <w:bCs/>
          <w:sz w:val="24"/>
        </w:rPr>
        <w:t>O</w:t>
      </w:r>
      <w:r w:rsidR="005D2630" w:rsidRPr="005D2630">
        <w:rPr>
          <w:rFonts w:ascii="Times New Roman" w:hAnsi="Times New Roman" w:cs="Times New Roman"/>
          <w:b/>
          <w:bCs/>
        </w:rPr>
        <w:t xml:space="preserve"> </w:t>
      </w:r>
      <w:r w:rsidR="005D2630" w:rsidRPr="005D2630">
        <w:rPr>
          <w:rFonts w:ascii="Times New Roman" w:hAnsi="Times New Roman" w:cs="Times New Roman"/>
          <w:b/>
          <w:bCs/>
          <w:sz w:val="24"/>
        </w:rPr>
        <w:t>DARB</w:t>
      </w:r>
      <w:r>
        <w:rPr>
          <w:rFonts w:ascii="Times New Roman" w:hAnsi="Times New Roman" w:cs="Times New Roman"/>
          <w:b/>
          <w:bCs/>
          <w:sz w:val="24"/>
        </w:rPr>
        <w:t>AI</w:t>
      </w:r>
      <w:r w:rsidR="00566349" w:rsidRPr="00566349">
        <w:rPr>
          <w:rFonts w:ascii="Times New Roman" w:hAnsi="Times New Roman"/>
          <w:b/>
          <w:sz w:val="24"/>
        </w:rPr>
        <w:t> </w:t>
      </w:r>
    </w:p>
    <w:p w14:paraId="1B2BFDB5" w14:textId="640D4C71" w:rsidR="00CB5E2B" w:rsidRPr="009031FC" w:rsidRDefault="00CB5E2B" w:rsidP="00BC43CB">
      <w:pPr>
        <w:spacing w:after="0" w:line="240" w:lineRule="auto"/>
        <w:jc w:val="center"/>
        <w:rPr>
          <w:rFonts w:ascii="Times New Roman" w:eastAsia="Times New Roman" w:hAnsi="Times New Roman" w:cs="Times New Roman"/>
          <w:b/>
          <w:sz w:val="24"/>
          <w:szCs w:val="24"/>
        </w:rPr>
      </w:pPr>
    </w:p>
    <w:p w14:paraId="25F06040" w14:textId="77777777" w:rsidR="00BC43CB" w:rsidRPr="009031FC" w:rsidRDefault="00BC43CB" w:rsidP="00BC43CB">
      <w:pPr>
        <w:spacing w:after="0" w:line="240" w:lineRule="auto"/>
        <w:jc w:val="both"/>
        <w:rPr>
          <w:rFonts w:ascii="Times New Roman" w:eastAsia="Times New Roman" w:hAnsi="Times New Roman" w:cs="Times New Roman"/>
          <w:sz w:val="24"/>
          <w:szCs w:val="24"/>
        </w:rPr>
      </w:pPr>
    </w:p>
    <w:p w14:paraId="475EFFC7" w14:textId="60610C69" w:rsidR="001473EA" w:rsidRPr="009031FC" w:rsidRDefault="00246E74" w:rsidP="001473EA">
      <w:pPr>
        <w:numPr>
          <w:ilvl w:val="0"/>
          <w:numId w:val="1"/>
        </w:numPr>
        <w:tabs>
          <w:tab w:val="left" w:pos="284"/>
          <w:tab w:val="left" w:pos="900"/>
        </w:tabs>
        <w:spacing w:after="0" w:line="254" w:lineRule="auto"/>
        <w:ind w:left="0" w:firstLine="0"/>
        <w:jc w:val="both"/>
        <w:outlineLvl w:val="1"/>
        <w:rPr>
          <w:rFonts w:ascii="Times New Roman" w:hAnsi="Times New Roman" w:cs="Times New Roman"/>
          <w:sz w:val="24"/>
          <w:szCs w:val="24"/>
          <w:lang w:eastAsia="lt-LT"/>
        </w:rPr>
      </w:pPr>
      <w:r w:rsidRPr="00246E74">
        <w:rPr>
          <w:rFonts w:ascii="Times New Roman" w:hAnsi="Times New Roman" w:cs="Times New Roman"/>
          <w:sz w:val="24"/>
          <w:szCs w:val="24"/>
          <w:lang w:eastAsia="lt-LT"/>
        </w:rPr>
        <w:t xml:space="preserve">Lietuvos aklųjų ir silpnaregių ugdymo centras </w:t>
      </w:r>
      <w:r w:rsidR="008E4A43">
        <w:rPr>
          <w:rFonts w:ascii="Times New Roman" w:hAnsi="Times New Roman" w:cs="Times New Roman"/>
          <w:sz w:val="24"/>
          <w:szCs w:val="24"/>
          <w:lang w:eastAsia="lt-LT"/>
        </w:rPr>
        <w:t xml:space="preserve">ketina įsigyti pastato </w:t>
      </w:r>
      <w:r w:rsidR="008E4A43" w:rsidRPr="008E4A43">
        <w:rPr>
          <w:rFonts w:ascii="Times New Roman" w:hAnsi="Times New Roman" w:cs="Times New Roman"/>
          <w:sz w:val="24"/>
          <w:szCs w:val="24"/>
          <w:lang w:eastAsia="lt-LT"/>
        </w:rPr>
        <w:t>Ateities g. 44,  LT-06329 Vilnius</w:t>
      </w:r>
      <w:r w:rsidR="008E4A43">
        <w:rPr>
          <w:rFonts w:ascii="Times New Roman" w:hAnsi="Times New Roman" w:cs="Times New Roman"/>
          <w:sz w:val="24"/>
          <w:szCs w:val="24"/>
          <w:lang w:eastAsia="lt-LT"/>
        </w:rPr>
        <w:t>,</w:t>
      </w:r>
      <w:r w:rsidR="008E4A43" w:rsidRPr="008E4A43">
        <w:rPr>
          <w:rFonts w:ascii="Times New Roman" w:hAnsi="Times New Roman" w:cs="Times New Roman"/>
          <w:sz w:val="24"/>
          <w:szCs w:val="24"/>
          <w:lang w:eastAsia="lt-LT"/>
        </w:rPr>
        <w:t xml:space="preserve"> unikalus numeris – 1097-5000-5039</w:t>
      </w:r>
      <w:r w:rsidR="008E4A43">
        <w:rPr>
          <w:rFonts w:ascii="Times New Roman" w:hAnsi="Times New Roman" w:cs="Times New Roman"/>
          <w:sz w:val="24"/>
          <w:szCs w:val="24"/>
          <w:lang w:eastAsia="lt-LT"/>
        </w:rPr>
        <w:t xml:space="preserve">, paprastojo remonto darbus. </w:t>
      </w:r>
      <w:r w:rsidR="009D04AC">
        <w:rPr>
          <w:rFonts w:ascii="Times New Roman" w:hAnsi="Times New Roman" w:cs="Times New Roman"/>
          <w:sz w:val="24"/>
          <w:szCs w:val="24"/>
          <w:lang w:eastAsia="lt-LT"/>
        </w:rPr>
        <w:t xml:space="preserve">Pastatas neypatingas statinys, negyvenamieji pastatai, </w:t>
      </w:r>
      <w:r w:rsidR="009D04AC" w:rsidRPr="009D04AC">
        <w:rPr>
          <w:rFonts w:ascii="Times New Roman" w:hAnsi="Times New Roman" w:cs="Times New Roman"/>
          <w:sz w:val="24"/>
          <w:szCs w:val="24"/>
          <w:lang w:eastAsia="lt-LT"/>
        </w:rPr>
        <w:t>Pastat</w:t>
      </w:r>
      <w:r w:rsidR="009D04AC">
        <w:rPr>
          <w:rFonts w:ascii="Times New Roman" w:hAnsi="Times New Roman" w:cs="Times New Roman"/>
          <w:sz w:val="24"/>
          <w:szCs w:val="24"/>
          <w:lang w:eastAsia="lt-LT"/>
        </w:rPr>
        <w:t>o</w:t>
      </w:r>
      <w:r w:rsidR="009D04AC" w:rsidRPr="009D04AC">
        <w:rPr>
          <w:rFonts w:ascii="Times New Roman" w:hAnsi="Times New Roman" w:cs="Times New Roman"/>
          <w:sz w:val="24"/>
          <w:szCs w:val="24"/>
          <w:lang w:eastAsia="lt-LT"/>
        </w:rPr>
        <w:t xml:space="preserve"> paskirties grupė</w:t>
      </w:r>
      <w:r w:rsidR="009D04AC">
        <w:rPr>
          <w:rFonts w:ascii="Times New Roman" w:hAnsi="Times New Roman" w:cs="Times New Roman"/>
          <w:sz w:val="24"/>
          <w:szCs w:val="24"/>
          <w:lang w:eastAsia="lt-LT"/>
        </w:rPr>
        <w:t xml:space="preserve"> – </w:t>
      </w:r>
      <w:r w:rsidR="009D04AC" w:rsidRPr="009D04AC">
        <w:rPr>
          <w:rFonts w:ascii="Times New Roman" w:hAnsi="Times New Roman" w:cs="Times New Roman"/>
          <w:sz w:val="24"/>
          <w:szCs w:val="24"/>
          <w:lang w:eastAsia="lt-LT"/>
        </w:rPr>
        <w:t>Visuomeninių</w:t>
      </w:r>
      <w:r w:rsidR="009D04AC">
        <w:rPr>
          <w:rFonts w:ascii="Times New Roman" w:hAnsi="Times New Roman" w:cs="Times New Roman"/>
          <w:sz w:val="24"/>
          <w:szCs w:val="24"/>
          <w:lang w:eastAsia="lt-LT"/>
        </w:rPr>
        <w:t xml:space="preserve">, Pastato </w:t>
      </w:r>
      <w:r w:rsidR="00642113">
        <w:rPr>
          <w:rFonts w:ascii="Times New Roman" w:hAnsi="Times New Roman" w:cs="Times New Roman"/>
          <w:sz w:val="24"/>
          <w:szCs w:val="24"/>
          <w:lang w:eastAsia="lt-LT"/>
        </w:rPr>
        <w:t>paskirtis – Mokslo.</w:t>
      </w:r>
    </w:p>
    <w:p w14:paraId="3BE71D1F" w14:textId="05C9384F" w:rsidR="001473EA" w:rsidRDefault="00BC43CB" w:rsidP="001473EA">
      <w:pPr>
        <w:numPr>
          <w:ilvl w:val="0"/>
          <w:numId w:val="1"/>
        </w:numPr>
        <w:tabs>
          <w:tab w:val="left" w:pos="284"/>
          <w:tab w:val="left" w:pos="900"/>
        </w:tabs>
        <w:spacing w:after="0" w:line="254" w:lineRule="auto"/>
        <w:ind w:left="0" w:firstLine="0"/>
        <w:jc w:val="both"/>
        <w:outlineLvl w:val="1"/>
        <w:rPr>
          <w:rFonts w:ascii="Times New Roman" w:hAnsi="Times New Roman" w:cs="Times New Roman"/>
          <w:sz w:val="24"/>
          <w:szCs w:val="24"/>
          <w:lang w:eastAsia="lt-LT"/>
        </w:rPr>
      </w:pPr>
      <w:r w:rsidRPr="009031FC">
        <w:rPr>
          <w:rFonts w:ascii="Times New Roman" w:hAnsi="Times New Roman" w:cs="Times New Roman"/>
          <w:sz w:val="24"/>
          <w:szCs w:val="24"/>
          <w:lang w:eastAsia="lt-LT"/>
        </w:rPr>
        <w:t>Pirkimas vykdomas vadovaujantis Lietuvos Respublikos aplinkos ministro 2011m. birželio 28</w:t>
      </w:r>
      <w:r w:rsidR="00F66DAE" w:rsidRPr="009031FC">
        <w:rPr>
          <w:rFonts w:ascii="Times New Roman" w:hAnsi="Times New Roman" w:cs="Times New Roman"/>
          <w:sz w:val="24"/>
          <w:szCs w:val="24"/>
          <w:lang w:eastAsia="lt-LT"/>
        </w:rPr>
        <w:t xml:space="preserve"> d</w:t>
      </w:r>
      <w:r w:rsidRPr="009031FC">
        <w:rPr>
          <w:rFonts w:ascii="Times New Roman" w:hAnsi="Times New Roman" w:cs="Times New Roman"/>
          <w:sz w:val="24"/>
          <w:szCs w:val="24"/>
          <w:lang w:eastAsia="lt-LT"/>
        </w:rPr>
        <w:t>. įsaky</w:t>
      </w:r>
      <w:r w:rsidR="007A2B79" w:rsidRPr="009031FC">
        <w:rPr>
          <w:rFonts w:ascii="Times New Roman" w:hAnsi="Times New Roman" w:cs="Times New Roman"/>
          <w:sz w:val="24"/>
          <w:szCs w:val="24"/>
          <w:lang w:eastAsia="lt-LT"/>
        </w:rPr>
        <w:t>mu Nr. D1 – 508 „</w:t>
      </w:r>
      <w:r w:rsidRPr="009031FC">
        <w:rPr>
          <w:rFonts w:ascii="Times New Roman" w:hAnsi="Times New Roman" w:cs="Times New Roman"/>
          <w:sz w:val="24"/>
          <w:szCs w:val="24"/>
          <w:lang w:eastAsia="lt-LT"/>
        </w:rPr>
        <w:t>Dėl produktų, kurių viešiesiems pirkimams ir pirkimams taikytini aplinkos apsaugos kriterijai, sąrašo, aplinkos apsaugos kriterijų ir aplinkos apsaugos kriterijų, kurios perkančiosios organizacijos ir perkantieji subjektai turi taikyti pirkdami prekes, paslaugas ar darbus, taikymo tvarkos aprašo patvirtinimo“</w:t>
      </w:r>
      <w:r w:rsidR="004F0D40">
        <w:rPr>
          <w:rFonts w:ascii="Times New Roman" w:hAnsi="Times New Roman" w:cs="Times New Roman"/>
          <w:sz w:val="24"/>
          <w:szCs w:val="24"/>
          <w:lang w:eastAsia="lt-LT"/>
        </w:rPr>
        <w:t xml:space="preserve"> (toliau – Aprašas)</w:t>
      </w:r>
      <w:r w:rsidRPr="009031FC">
        <w:rPr>
          <w:rFonts w:ascii="Times New Roman" w:hAnsi="Times New Roman" w:cs="Times New Roman"/>
          <w:sz w:val="24"/>
          <w:szCs w:val="24"/>
          <w:lang w:eastAsia="lt-LT"/>
        </w:rPr>
        <w:t xml:space="preserve"> aktualia redakcija.</w:t>
      </w:r>
      <w:r w:rsidR="004F0D40">
        <w:rPr>
          <w:rFonts w:ascii="Times New Roman" w:hAnsi="Times New Roman" w:cs="Times New Roman"/>
          <w:sz w:val="24"/>
          <w:szCs w:val="24"/>
          <w:lang w:eastAsia="lt-LT"/>
        </w:rPr>
        <w:t xml:space="preserve"> Paprastojo remonto darbams naudojamos statybinės medžiagos turi atitikti Aprašo XIII skyriuje nustatytus reikalavimus.</w:t>
      </w:r>
    </w:p>
    <w:p w14:paraId="4613ED34" w14:textId="0C4FF565" w:rsidR="009D04AC" w:rsidRPr="009031FC" w:rsidRDefault="009D04AC" w:rsidP="001473EA">
      <w:pPr>
        <w:numPr>
          <w:ilvl w:val="0"/>
          <w:numId w:val="1"/>
        </w:numPr>
        <w:tabs>
          <w:tab w:val="left" w:pos="284"/>
          <w:tab w:val="left" w:pos="900"/>
        </w:tabs>
        <w:spacing w:after="0" w:line="254" w:lineRule="auto"/>
        <w:ind w:left="0" w:firstLine="0"/>
        <w:jc w:val="both"/>
        <w:outlineLvl w:val="1"/>
        <w:rPr>
          <w:rFonts w:ascii="Times New Roman" w:hAnsi="Times New Roman" w:cs="Times New Roman"/>
          <w:sz w:val="24"/>
          <w:szCs w:val="24"/>
          <w:lang w:eastAsia="lt-LT"/>
        </w:rPr>
      </w:pPr>
      <w:r>
        <w:rPr>
          <w:rFonts w:ascii="Times New Roman" w:hAnsi="Times New Roman" w:cs="Times New Roman"/>
          <w:sz w:val="24"/>
          <w:szCs w:val="24"/>
          <w:lang w:eastAsia="lt-LT"/>
        </w:rPr>
        <w:t>Atliekamų paprastojo remonto darbų apimtys ir reikalavimai pateikiami lentelėje Nr. 1.</w:t>
      </w:r>
    </w:p>
    <w:p w14:paraId="51C7549D" w14:textId="77777777" w:rsidR="00DB793E" w:rsidRPr="009031FC" w:rsidRDefault="00DB793E" w:rsidP="00DB793E">
      <w:pPr>
        <w:tabs>
          <w:tab w:val="left" w:pos="284"/>
          <w:tab w:val="left" w:pos="720"/>
        </w:tabs>
        <w:spacing w:after="0" w:line="254" w:lineRule="auto"/>
        <w:contextualSpacing/>
        <w:jc w:val="both"/>
        <w:rPr>
          <w:rFonts w:ascii="Times New Roman" w:hAnsi="Times New Roman" w:cs="Times New Roman"/>
          <w:sz w:val="24"/>
          <w:szCs w:val="24"/>
        </w:rPr>
      </w:pPr>
    </w:p>
    <w:p w14:paraId="5AA44946" w14:textId="20B34C52" w:rsidR="00FB10DE" w:rsidRPr="009031FC" w:rsidRDefault="00C64F1D" w:rsidP="00FB10DE">
      <w:pPr>
        <w:pStyle w:val="Sraopastraipa"/>
        <w:tabs>
          <w:tab w:val="left" w:pos="284"/>
          <w:tab w:val="left" w:pos="1134"/>
        </w:tabs>
        <w:spacing w:after="0" w:line="254" w:lineRule="auto"/>
        <w:ind w:left="0" w:firstLine="567"/>
        <w:jc w:val="right"/>
        <w:rPr>
          <w:rFonts w:ascii="Times New Roman" w:eastAsia="Calibri" w:hAnsi="Times New Roman" w:cs="Times New Roman"/>
          <w:sz w:val="24"/>
          <w:szCs w:val="24"/>
          <w:lang w:eastAsia="lt-LT"/>
        </w:rPr>
      </w:pPr>
      <w:r>
        <w:rPr>
          <w:rFonts w:ascii="Times New Roman" w:hAnsi="Times New Roman" w:cs="Times New Roman"/>
          <w:b/>
          <w:bCs/>
          <w:i/>
          <w:iCs/>
          <w:sz w:val="24"/>
          <w:szCs w:val="24"/>
        </w:rPr>
        <w:t>1</w:t>
      </w:r>
      <w:r w:rsidR="00FB10DE" w:rsidRPr="009031FC">
        <w:rPr>
          <w:rFonts w:ascii="Times New Roman" w:hAnsi="Times New Roman" w:cs="Times New Roman"/>
          <w:b/>
          <w:bCs/>
          <w:i/>
          <w:iCs/>
          <w:sz w:val="24"/>
          <w:szCs w:val="24"/>
        </w:rPr>
        <w:t xml:space="preserve"> lentelė. Reikalavimai </w:t>
      </w:r>
      <w:r w:rsidR="004D7EE2">
        <w:rPr>
          <w:rFonts w:ascii="Times New Roman" w:hAnsi="Times New Roman" w:cs="Times New Roman"/>
          <w:b/>
          <w:bCs/>
          <w:i/>
          <w:iCs/>
          <w:sz w:val="24"/>
          <w:szCs w:val="24"/>
        </w:rPr>
        <w:t>paprastojo remonto darbams</w:t>
      </w:r>
    </w:p>
    <w:p w14:paraId="6B9BDAD8" w14:textId="77777777" w:rsidR="00FB10DE" w:rsidRPr="009031FC" w:rsidRDefault="00FB10DE" w:rsidP="00FB10DE">
      <w:pPr>
        <w:jc w:val="center"/>
        <w:rPr>
          <w:rFonts w:ascii="Times New Roman" w:hAnsi="Times New Roman" w:cs="Times New Roman"/>
          <w:sz w:val="24"/>
          <w:szCs w:val="24"/>
        </w:rPr>
      </w:pPr>
    </w:p>
    <w:tbl>
      <w:tblPr>
        <w:tblStyle w:val="Lentelstinklelis"/>
        <w:tblW w:w="9634" w:type="dxa"/>
        <w:jc w:val="center"/>
        <w:tblLook w:val="04A0" w:firstRow="1" w:lastRow="0" w:firstColumn="1" w:lastColumn="0" w:noHBand="0" w:noVBand="1"/>
      </w:tblPr>
      <w:tblGrid>
        <w:gridCol w:w="561"/>
        <w:gridCol w:w="2553"/>
        <w:gridCol w:w="6520"/>
      </w:tblGrid>
      <w:tr w:rsidR="009D04AC" w:rsidRPr="00BF7F38" w14:paraId="6D785A41" w14:textId="77777777" w:rsidTr="009D04AC">
        <w:trPr>
          <w:trHeight w:val="841"/>
          <w:jc w:val="center"/>
        </w:trPr>
        <w:tc>
          <w:tcPr>
            <w:tcW w:w="561" w:type="dxa"/>
            <w:vAlign w:val="center"/>
          </w:tcPr>
          <w:p w14:paraId="55277732" w14:textId="77777777" w:rsidR="009D04AC" w:rsidRPr="00BF7F38" w:rsidRDefault="009D04AC" w:rsidP="00AD3E02">
            <w:pPr>
              <w:jc w:val="center"/>
              <w:rPr>
                <w:rFonts w:ascii="Times New Roman" w:hAnsi="Times New Roman" w:cs="Times New Roman"/>
                <w:sz w:val="24"/>
                <w:szCs w:val="24"/>
              </w:rPr>
            </w:pPr>
            <w:r w:rsidRPr="00BF7F38">
              <w:rPr>
                <w:rFonts w:ascii="Times New Roman" w:hAnsi="Times New Roman" w:cs="Times New Roman"/>
                <w:sz w:val="24"/>
                <w:szCs w:val="24"/>
              </w:rPr>
              <w:t>Eil.</w:t>
            </w:r>
          </w:p>
          <w:p w14:paraId="66149433" w14:textId="77777777" w:rsidR="009D04AC" w:rsidRPr="00BF7F38" w:rsidRDefault="009D04AC" w:rsidP="00AD3E02">
            <w:pPr>
              <w:jc w:val="center"/>
              <w:rPr>
                <w:rFonts w:ascii="Times New Roman" w:hAnsi="Times New Roman" w:cs="Times New Roman"/>
                <w:sz w:val="24"/>
                <w:szCs w:val="24"/>
              </w:rPr>
            </w:pPr>
            <w:r w:rsidRPr="00BF7F38">
              <w:rPr>
                <w:rFonts w:ascii="Times New Roman" w:hAnsi="Times New Roman" w:cs="Times New Roman"/>
                <w:sz w:val="24"/>
                <w:szCs w:val="24"/>
              </w:rPr>
              <w:t>Nr.</w:t>
            </w:r>
          </w:p>
        </w:tc>
        <w:tc>
          <w:tcPr>
            <w:tcW w:w="2553" w:type="dxa"/>
            <w:vAlign w:val="center"/>
          </w:tcPr>
          <w:p w14:paraId="3E865CF7" w14:textId="10838251" w:rsidR="009D04AC" w:rsidRPr="00BF7F38" w:rsidRDefault="009D04AC" w:rsidP="00AD3E02">
            <w:pPr>
              <w:jc w:val="center"/>
              <w:rPr>
                <w:rFonts w:ascii="Times New Roman" w:hAnsi="Times New Roman" w:cs="Times New Roman"/>
                <w:sz w:val="24"/>
                <w:szCs w:val="24"/>
              </w:rPr>
            </w:pPr>
            <w:r w:rsidRPr="00BF7F38">
              <w:rPr>
                <w:rFonts w:ascii="Times New Roman" w:hAnsi="Times New Roman" w:cs="Times New Roman"/>
                <w:sz w:val="24"/>
                <w:szCs w:val="24"/>
              </w:rPr>
              <w:t>Darbų pavadinimai</w:t>
            </w:r>
          </w:p>
        </w:tc>
        <w:tc>
          <w:tcPr>
            <w:tcW w:w="6520" w:type="dxa"/>
            <w:vAlign w:val="center"/>
          </w:tcPr>
          <w:p w14:paraId="43A953E9" w14:textId="18DCFB87" w:rsidR="009D04AC" w:rsidRPr="00BF7F38" w:rsidRDefault="009D04AC" w:rsidP="00AD3E02">
            <w:pPr>
              <w:jc w:val="center"/>
              <w:rPr>
                <w:rFonts w:ascii="Times New Roman" w:hAnsi="Times New Roman" w:cs="Times New Roman"/>
                <w:sz w:val="24"/>
                <w:szCs w:val="24"/>
              </w:rPr>
            </w:pPr>
            <w:r w:rsidRPr="00BF7F38">
              <w:rPr>
                <w:rFonts w:ascii="Times New Roman" w:hAnsi="Times New Roman" w:cs="Times New Roman"/>
                <w:sz w:val="24"/>
                <w:szCs w:val="24"/>
              </w:rPr>
              <w:t>Aprašymas ir kiekiai</w:t>
            </w:r>
          </w:p>
        </w:tc>
      </w:tr>
      <w:tr w:rsidR="009D04AC" w:rsidRPr="00BF7F38" w14:paraId="2C64589B" w14:textId="77777777" w:rsidTr="009D04AC">
        <w:trPr>
          <w:jc w:val="center"/>
        </w:trPr>
        <w:tc>
          <w:tcPr>
            <w:tcW w:w="561" w:type="dxa"/>
            <w:vAlign w:val="center"/>
          </w:tcPr>
          <w:p w14:paraId="3D2B6CD2" w14:textId="77777777" w:rsidR="009D04AC" w:rsidRPr="00BF7F38" w:rsidRDefault="009D04AC"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553" w:type="dxa"/>
          </w:tcPr>
          <w:p w14:paraId="492ACD33" w14:textId="77777777" w:rsidR="009D04AC" w:rsidRPr="00BF7F38" w:rsidRDefault="009D04AC" w:rsidP="00A4062D">
            <w:pPr>
              <w:rPr>
                <w:rFonts w:ascii="Times New Roman" w:hAnsi="Times New Roman" w:cs="Times New Roman"/>
                <w:sz w:val="24"/>
                <w:szCs w:val="24"/>
              </w:rPr>
            </w:pPr>
            <w:r w:rsidRPr="00BF7F38">
              <w:rPr>
                <w:rFonts w:ascii="Times New Roman" w:hAnsi="Times New Roman" w:cs="Times New Roman"/>
                <w:sz w:val="24"/>
                <w:szCs w:val="24"/>
              </w:rPr>
              <w:t>STOGO REMONTO</w:t>
            </w:r>
          </w:p>
          <w:p w14:paraId="45FA7BD8" w14:textId="7D92993E" w:rsidR="009D04AC" w:rsidRPr="00BF7F38" w:rsidRDefault="009D04AC" w:rsidP="00A4062D">
            <w:pPr>
              <w:rPr>
                <w:rFonts w:ascii="Times New Roman" w:hAnsi="Times New Roman" w:cs="Times New Roman"/>
                <w:sz w:val="24"/>
                <w:szCs w:val="24"/>
              </w:rPr>
            </w:pPr>
            <w:r w:rsidRPr="00BF7F38">
              <w:rPr>
                <w:rFonts w:ascii="Times New Roman" w:hAnsi="Times New Roman" w:cs="Times New Roman"/>
                <w:sz w:val="24"/>
                <w:szCs w:val="24"/>
              </w:rPr>
              <w:t>DARBAI</w:t>
            </w:r>
          </w:p>
        </w:tc>
        <w:tc>
          <w:tcPr>
            <w:tcW w:w="6520" w:type="dxa"/>
            <w:vAlign w:val="center"/>
          </w:tcPr>
          <w:p w14:paraId="41EBC304" w14:textId="1A9CF882" w:rsidR="009D04AC" w:rsidRPr="00BF7F38" w:rsidRDefault="009D04AC" w:rsidP="00AD3E02">
            <w:pPr>
              <w:rPr>
                <w:rFonts w:ascii="Times New Roman" w:hAnsi="Times New Roman" w:cs="Times New Roman"/>
                <w:b/>
                <w:bCs/>
                <w:color w:val="000000"/>
                <w:sz w:val="24"/>
                <w:szCs w:val="24"/>
              </w:rPr>
            </w:pPr>
            <w:r w:rsidRPr="00BF7F38">
              <w:rPr>
                <w:rFonts w:ascii="Times New Roman" w:hAnsi="Times New Roman" w:cs="Times New Roman"/>
                <w:color w:val="000000"/>
                <w:sz w:val="24"/>
                <w:szCs w:val="24"/>
              </w:rPr>
              <w:t>Silikatinių plytų stogo kaminėlių tinkavimas  – preliminarus kiekis 45,7 m2. Turi būti naudojamas</w:t>
            </w:r>
            <w:r w:rsidRPr="00BF7F38">
              <w:rPr>
                <w:rFonts w:ascii="Times New Roman" w:hAnsi="Times New Roman" w:cs="Times New Roman"/>
                <w:sz w:val="24"/>
                <w:szCs w:val="24"/>
              </w:rPr>
              <w:t xml:space="preserve"> cementinį tinkas, skirtas lauko darbams</w:t>
            </w:r>
          </w:p>
          <w:p w14:paraId="6D09D1EF" w14:textId="37486EA2" w:rsidR="009D04AC" w:rsidRPr="00BF7F38" w:rsidRDefault="009D04AC" w:rsidP="00AD3E02">
            <w:pPr>
              <w:rPr>
                <w:rFonts w:ascii="Times New Roman" w:hAnsi="Times New Roman" w:cs="Times New Roman"/>
                <w:color w:val="000000"/>
                <w:sz w:val="24"/>
                <w:szCs w:val="24"/>
              </w:rPr>
            </w:pPr>
            <w:r w:rsidRPr="00BF7F38">
              <w:rPr>
                <w:rFonts w:ascii="Times New Roman" w:hAnsi="Times New Roman" w:cs="Times New Roman"/>
                <w:color w:val="000000"/>
                <w:sz w:val="24"/>
                <w:szCs w:val="24"/>
              </w:rPr>
              <w:t>Kaminėlių apta</w:t>
            </w:r>
            <w:r w:rsidR="005A20F4" w:rsidRPr="00BF7F38">
              <w:rPr>
                <w:rFonts w:ascii="Times New Roman" w:hAnsi="Times New Roman" w:cs="Times New Roman"/>
                <w:color w:val="000000"/>
                <w:sz w:val="24"/>
                <w:szCs w:val="24"/>
              </w:rPr>
              <w:t>is</w:t>
            </w:r>
            <w:r w:rsidRPr="00BF7F38">
              <w:rPr>
                <w:rFonts w:ascii="Times New Roman" w:hAnsi="Times New Roman" w:cs="Times New Roman"/>
                <w:color w:val="000000"/>
                <w:sz w:val="24"/>
                <w:szCs w:val="24"/>
              </w:rPr>
              <w:t xml:space="preserve">ymas prilydomąją danga – </w:t>
            </w:r>
            <w:r w:rsidR="005A20F4" w:rsidRPr="00BF7F38">
              <w:rPr>
                <w:rFonts w:ascii="Times New Roman" w:hAnsi="Times New Roman" w:cs="Times New Roman"/>
                <w:color w:val="000000"/>
                <w:sz w:val="24"/>
                <w:szCs w:val="24"/>
              </w:rPr>
              <w:t xml:space="preserve">preliminarus kiekis </w:t>
            </w:r>
            <w:r w:rsidRPr="00BF7F38">
              <w:rPr>
                <w:rFonts w:ascii="Times New Roman" w:hAnsi="Times New Roman" w:cs="Times New Roman"/>
                <w:color w:val="000000"/>
                <w:sz w:val="24"/>
                <w:szCs w:val="24"/>
              </w:rPr>
              <w:t>67 m2</w:t>
            </w:r>
            <w:r w:rsidR="005A20F4" w:rsidRPr="00BF7F38">
              <w:rPr>
                <w:rFonts w:ascii="Times New Roman" w:hAnsi="Times New Roman" w:cs="Times New Roman"/>
                <w:color w:val="000000"/>
                <w:sz w:val="24"/>
                <w:szCs w:val="24"/>
              </w:rPr>
              <w:t>, k</w:t>
            </w:r>
            <w:r w:rsidRPr="00BF7F38">
              <w:rPr>
                <w:rFonts w:ascii="Times New Roman" w:hAnsi="Times New Roman" w:cs="Times New Roman"/>
                <w:color w:val="000000"/>
                <w:sz w:val="24"/>
                <w:szCs w:val="24"/>
              </w:rPr>
              <w:t>aminėlių kiekis-24vnt.</w:t>
            </w:r>
            <w:r w:rsidR="005A20F4" w:rsidRPr="00BF7F38">
              <w:rPr>
                <w:rFonts w:ascii="Times New Roman" w:hAnsi="Times New Roman" w:cs="Times New Roman"/>
                <w:color w:val="000000"/>
                <w:sz w:val="24"/>
                <w:szCs w:val="24"/>
              </w:rPr>
              <w:t xml:space="preserve"> Naudoti </w:t>
            </w:r>
            <w:r w:rsidRPr="00BF7F38">
              <w:rPr>
                <w:rFonts w:ascii="Times New Roman" w:hAnsi="Times New Roman" w:cs="Times New Roman"/>
                <w:sz w:val="24"/>
                <w:szCs w:val="24"/>
              </w:rPr>
              <w:t>prilydomąja dang</w:t>
            </w:r>
            <w:r w:rsidR="005A20F4" w:rsidRPr="00BF7F38">
              <w:rPr>
                <w:rFonts w:ascii="Times New Roman" w:hAnsi="Times New Roman" w:cs="Times New Roman"/>
                <w:sz w:val="24"/>
                <w:szCs w:val="24"/>
              </w:rPr>
              <w:t>ą</w:t>
            </w:r>
            <w:r w:rsidRPr="00BF7F38">
              <w:rPr>
                <w:rFonts w:ascii="Times New Roman" w:hAnsi="Times New Roman" w:cs="Times New Roman"/>
                <w:sz w:val="24"/>
                <w:szCs w:val="24"/>
              </w:rPr>
              <w:t xml:space="preserve"> </w:t>
            </w:r>
            <w:proofErr w:type="spellStart"/>
            <w:r w:rsidRPr="00BF7F38">
              <w:rPr>
                <w:rFonts w:ascii="Times New Roman" w:hAnsi="Times New Roman" w:cs="Times New Roman"/>
                <w:sz w:val="24"/>
                <w:szCs w:val="24"/>
              </w:rPr>
              <w:t>Mida</w:t>
            </w:r>
            <w:proofErr w:type="spellEnd"/>
            <w:r w:rsidRPr="00BF7F38">
              <w:rPr>
                <w:rFonts w:ascii="Times New Roman" w:hAnsi="Times New Roman" w:cs="Times New Roman"/>
                <w:sz w:val="24"/>
                <w:szCs w:val="24"/>
              </w:rPr>
              <w:t xml:space="preserve"> 220 su pabarstymu</w:t>
            </w:r>
            <w:r w:rsidR="005A20F4" w:rsidRPr="00BF7F38">
              <w:rPr>
                <w:rFonts w:ascii="Times New Roman" w:hAnsi="Times New Roman" w:cs="Times New Roman"/>
                <w:sz w:val="24"/>
                <w:szCs w:val="24"/>
              </w:rPr>
              <w:t xml:space="preserve"> arba lygiavertę dangą.</w:t>
            </w:r>
          </w:p>
          <w:p w14:paraId="15228A23" w14:textId="3ABC5C5D" w:rsidR="009D04AC" w:rsidRPr="00BF7F38" w:rsidRDefault="009D04AC" w:rsidP="00AD3E02">
            <w:pPr>
              <w:rPr>
                <w:rFonts w:ascii="Times New Roman" w:hAnsi="Times New Roman" w:cs="Times New Roman"/>
                <w:sz w:val="24"/>
                <w:szCs w:val="24"/>
              </w:rPr>
            </w:pPr>
            <w:r w:rsidRPr="00BF7F38">
              <w:rPr>
                <w:rFonts w:ascii="Times New Roman" w:hAnsi="Times New Roman" w:cs="Times New Roman"/>
                <w:color w:val="000000"/>
                <w:sz w:val="24"/>
                <w:szCs w:val="24"/>
              </w:rPr>
              <w:t xml:space="preserve">Skardos karnizų tvirtinimas prie kaminėliu – </w:t>
            </w:r>
            <w:r w:rsidR="00BF7F38" w:rsidRPr="00BF7F38">
              <w:rPr>
                <w:rFonts w:ascii="Times New Roman" w:hAnsi="Times New Roman" w:cs="Times New Roman"/>
                <w:color w:val="000000"/>
                <w:sz w:val="24"/>
                <w:szCs w:val="24"/>
              </w:rPr>
              <w:t xml:space="preserve">preliminarus kiekis - </w:t>
            </w:r>
            <w:r w:rsidRPr="00BF7F38">
              <w:rPr>
                <w:rFonts w:ascii="Times New Roman" w:hAnsi="Times New Roman" w:cs="Times New Roman"/>
                <w:color w:val="000000"/>
                <w:sz w:val="24"/>
                <w:szCs w:val="24"/>
              </w:rPr>
              <w:t>91,2 m</w:t>
            </w:r>
            <w:r w:rsidR="00BF7F38" w:rsidRPr="00BF7F38">
              <w:rPr>
                <w:rFonts w:ascii="Times New Roman" w:hAnsi="Times New Roman" w:cs="Times New Roman"/>
                <w:color w:val="000000"/>
                <w:sz w:val="24"/>
                <w:szCs w:val="24"/>
              </w:rPr>
              <w:t xml:space="preserve">. </w:t>
            </w:r>
            <w:r w:rsidR="00BF7F38">
              <w:rPr>
                <w:rFonts w:ascii="Times New Roman" w:hAnsi="Times New Roman" w:cs="Times New Roman"/>
                <w:color w:val="000000"/>
                <w:sz w:val="24"/>
                <w:szCs w:val="24"/>
              </w:rPr>
              <w:t>N</w:t>
            </w:r>
            <w:r w:rsidR="00BF7F38" w:rsidRPr="00BF7F38">
              <w:rPr>
                <w:rFonts w:ascii="Times New Roman" w:hAnsi="Times New Roman" w:cs="Times New Roman"/>
                <w:color w:val="000000"/>
                <w:sz w:val="24"/>
                <w:szCs w:val="24"/>
              </w:rPr>
              <w:t>audo</w:t>
            </w:r>
            <w:r w:rsidR="00BF7F38">
              <w:rPr>
                <w:rFonts w:ascii="Times New Roman" w:hAnsi="Times New Roman" w:cs="Times New Roman"/>
                <w:color w:val="000000"/>
                <w:sz w:val="24"/>
                <w:szCs w:val="24"/>
              </w:rPr>
              <w:t>ti</w:t>
            </w:r>
            <w:r w:rsidRPr="00BF7F38">
              <w:rPr>
                <w:rFonts w:ascii="Times New Roman" w:hAnsi="Times New Roman" w:cs="Times New Roman"/>
                <w:color w:val="000000"/>
                <w:sz w:val="24"/>
                <w:szCs w:val="24"/>
              </w:rPr>
              <w:t xml:space="preserve"> </w:t>
            </w:r>
            <w:r w:rsidR="00BF7F38">
              <w:rPr>
                <w:rFonts w:ascii="Times New Roman" w:hAnsi="Times New Roman" w:cs="Times New Roman"/>
                <w:color w:val="000000"/>
                <w:sz w:val="24"/>
                <w:szCs w:val="24"/>
              </w:rPr>
              <w:t>c</w:t>
            </w:r>
            <w:r w:rsidRPr="00BF7F38">
              <w:rPr>
                <w:rFonts w:ascii="Times New Roman" w:hAnsi="Times New Roman" w:cs="Times New Roman"/>
                <w:sz w:val="24"/>
                <w:szCs w:val="24"/>
              </w:rPr>
              <w:t>inkuot</w:t>
            </w:r>
            <w:r w:rsidR="00BF7F38">
              <w:rPr>
                <w:rFonts w:ascii="Times New Roman" w:hAnsi="Times New Roman" w:cs="Times New Roman"/>
                <w:sz w:val="24"/>
                <w:szCs w:val="24"/>
              </w:rPr>
              <w:t>ą</w:t>
            </w:r>
            <w:r w:rsidRPr="00BF7F38">
              <w:rPr>
                <w:rFonts w:ascii="Times New Roman" w:hAnsi="Times New Roman" w:cs="Times New Roman"/>
                <w:sz w:val="24"/>
                <w:szCs w:val="24"/>
              </w:rPr>
              <w:t xml:space="preserve"> skard</w:t>
            </w:r>
            <w:r w:rsidR="00BF7F38">
              <w:rPr>
                <w:rFonts w:ascii="Times New Roman" w:hAnsi="Times New Roman" w:cs="Times New Roman"/>
                <w:sz w:val="24"/>
                <w:szCs w:val="24"/>
              </w:rPr>
              <w:t>ą</w:t>
            </w:r>
            <w:r w:rsidRPr="00BF7F38">
              <w:rPr>
                <w:rFonts w:ascii="Times New Roman" w:hAnsi="Times New Roman" w:cs="Times New Roman"/>
                <w:sz w:val="24"/>
                <w:szCs w:val="24"/>
              </w:rPr>
              <w:t xml:space="preserve"> 0,45 mm storio, plotis – apie 100 mm</w:t>
            </w:r>
            <w:r w:rsidR="00BF7F38">
              <w:rPr>
                <w:rFonts w:ascii="Times New Roman" w:hAnsi="Times New Roman" w:cs="Times New Roman"/>
                <w:sz w:val="24"/>
                <w:szCs w:val="24"/>
              </w:rPr>
              <w:t>.</w:t>
            </w:r>
          </w:p>
          <w:p w14:paraId="54F79C4A" w14:textId="43553793" w:rsidR="009D04AC" w:rsidRPr="00BF7F38" w:rsidRDefault="009D04AC" w:rsidP="00AD3E02">
            <w:pPr>
              <w:rPr>
                <w:rFonts w:ascii="Times New Roman" w:hAnsi="Times New Roman" w:cs="Times New Roman"/>
                <w:color w:val="000000"/>
                <w:sz w:val="24"/>
                <w:szCs w:val="24"/>
              </w:rPr>
            </w:pPr>
            <w:r w:rsidRPr="00BF7F38">
              <w:rPr>
                <w:rFonts w:ascii="Times New Roman" w:hAnsi="Times New Roman" w:cs="Times New Roman"/>
                <w:color w:val="000000"/>
                <w:sz w:val="24"/>
                <w:szCs w:val="24"/>
              </w:rPr>
              <w:t xml:space="preserve">Panaikinti stovą su jo atotampomis užklijuojant jų būvimo vietas prilydomąją danga – 1 </w:t>
            </w:r>
            <w:proofErr w:type="spellStart"/>
            <w:r w:rsidRPr="00BF7F38">
              <w:rPr>
                <w:rFonts w:ascii="Times New Roman" w:hAnsi="Times New Roman" w:cs="Times New Roman"/>
                <w:color w:val="000000"/>
                <w:sz w:val="24"/>
                <w:szCs w:val="24"/>
              </w:rPr>
              <w:t>kompl</w:t>
            </w:r>
            <w:proofErr w:type="spellEnd"/>
            <w:r w:rsidRPr="00BF7F38">
              <w:rPr>
                <w:rFonts w:ascii="Times New Roman" w:hAnsi="Times New Roman" w:cs="Times New Roman"/>
                <w:color w:val="000000"/>
                <w:sz w:val="24"/>
                <w:szCs w:val="24"/>
              </w:rPr>
              <w:t>.</w:t>
            </w:r>
            <w:r w:rsidRPr="00BF7F38">
              <w:rPr>
                <w:rFonts w:ascii="Times New Roman" w:hAnsi="Times New Roman" w:cs="Times New Roman"/>
                <w:sz w:val="24"/>
                <w:szCs w:val="24"/>
              </w:rPr>
              <w:t xml:space="preserve"> </w:t>
            </w:r>
            <w:r w:rsidR="00BF7F38">
              <w:rPr>
                <w:rFonts w:ascii="Times New Roman" w:hAnsi="Times New Roman" w:cs="Times New Roman"/>
                <w:sz w:val="24"/>
                <w:szCs w:val="24"/>
              </w:rPr>
              <w:t>Stovas m</w:t>
            </w:r>
            <w:r w:rsidRPr="00BF7F38">
              <w:rPr>
                <w:rFonts w:ascii="Times New Roman" w:hAnsi="Times New Roman" w:cs="Times New Roman"/>
                <w:sz w:val="24"/>
                <w:szCs w:val="24"/>
              </w:rPr>
              <w:t>etalini</w:t>
            </w:r>
            <w:r w:rsidR="00BF7F38" w:rsidRPr="00BF7F38">
              <w:rPr>
                <w:rFonts w:ascii="Times New Roman" w:hAnsi="Times New Roman" w:cs="Times New Roman"/>
                <w:sz w:val="24"/>
                <w:szCs w:val="24"/>
              </w:rPr>
              <w:t>s</w:t>
            </w:r>
            <w:r w:rsidRPr="00BF7F38">
              <w:rPr>
                <w:rFonts w:ascii="Times New Roman" w:hAnsi="Times New Roman" w:cs="Times New Roman"/>
                <w:sz w:val="24"/>
                <w:szCs w:val="24"/>
              </w:rPr>
              <w:t xml:space="preserve"> vamzd</w:t>
            </w:r>
            <w:r w:rsidR="00BF7F38" w:rsidRPr="00BF7F38">
              <w:rPr>
                <w:rFonts w:ascii="Times New Roman" w:hAnsi="Times New Roman" w:cs="Times New Roman"/>
                <w:sz w:val="24"/>
                <w:szCs w:val="24"/>
              </w:rPr>
              <w:t>is</w:t>
            </w:r>
            <w:r w:rsidRPr="00BF7F38">
              <w:rPr>
                <w:rFonts w:ascii="Times New Roman" w:hAnsi="Times New Roman" w:cs="Times New Roman"/>
                <w:sz w:val="24"/>
                <w:szCs w:val="24"/>
              </w:rPr>
              <w:t xml:space="preserve"> d 50mm</w:t>
            </w:r>
            <w:r w:rsidR="00BF7F38">
              <w:rPr>
                <w:rFonts w:ascii="Times New Roman" w:hAnsi="Times New Roman" w:cs="Times New Roman"/>
                <w:sz w:val="24"/>
                <w:szCs w:val="24"/>
              </w:rPr>
              <w:t>,</w:t>
            </w:r>
            <w:r w:rsidRPr="00BF7F38">
              <w:rPr>
                <w:rFonts w:ascii="Times New Roman" w:hAnsi="Times New Roman" w:cs="Times New Roman"/>
                <w:sz w:val="24"/>
                <w:szCs w:val="24"/>
              </w:rPr>
              <w:t xml:space="preserve"> aukštis – 5,6 m. </w:t>
            </w:r>
            <w:r w:rsidR="00BF7F38" w:rsidRPr="00BF7F38">
              <w:rPr>
                <w:rFonts w:ascii="Times New Roman" w:hAnsi="Times New Roman" w:cs="Times New Roman"/>
                <w:sz w:val="24"/>
                <w:szCs w:val="24"/>
              </w:rPr>
              <w:t xml:space="preserve">Naudoti prilydomąja dangą </w:t>
            </w:r>
            <w:proofErr w:type="spellStart"/>
            <w:r w:rsidR="00BF7F38" w:rsidRPr="00BF7F38">
              <w:rPr>
                <w:rFonts w:ascii="Times New Roman" w:hAnsi="Times New Roman" w:cs="Times New Roman"/>
                <w:sz w:val="24"/>
                <w:szCs w:val="24"/>
              </w:rPr>
              <w:t>Mida</w:t>
            </w:r>
            <w:proofErr w:type="spellEnd"/>
            <w:r w:rsidR="00BF7F38" w:rsidRPr="00BF7F38">
              <w:rPr>
                <w:rFonts w:ascii="Times New Roman" w:hAnsi="Times New Roman" w:cs="Times New Roman"/>
                <w:sz w:val="24"/>
                <w:szCs w:val="24"/>
              </w:rPr>
              <w:t xml:space="preserve"> 220 su pabarstymu arba lygiavertę dangą</w:t>
            </w:r>
            <w:r w:rsidR="00BF7F38">
              <w:rPr>
                <w:rFonts w:ascii="Times New Roman" w:hAnsi="Times New Roman" w:cs="Times New Roman"/>
                <w:sz w:val="24"/>
                <w:szCs w:val="24"/>
              </w:rPr>
              <w:t>, kiekis apie</w:t>
            </w:r>
            <w:r w:rsidR="00BF7F38" w:rsidRPr="00BF7F38">
              <w:rPr>
                <w:rFonts w:ascii="Times New Roman" w:hAnsi="Times New Roman" w:cs="Times New Roman"/>
                <w:sz w:val="24"/>
                <w:szCs w:val="24"/>
              </w:rPr>
              <w:t xml:space="preserve"> </w:t>
            </w:r>
            <w:r w:rsidRPr="00BF7F38">
              <w:rPr>
                <w:rFonts w:ascii="Times New Roman" w:hAnsi="Times New Roman" w:cs="Times New Roman"/>
                <w:sz w:val="24"/>
                <w:szCs w:val="24"/>
              </w:rPr>
              <w:t>0,25 m2.</w:t>
            </w:r>
          </w:p>
          <w:p w14:paraId="356DF937" w14:textId="11261DA7" w:rsidR="009D04AC" w:rsidRPr="00BF7F38" w:rsidRDefault="00BF7F38" w:rsidP="00AD3E02">
            <w:pPr>
              <w:rPr>
                <w:rFonts w:ascii="Times New Roman" w:hAnsi="Times New Roman" w:cs="Times New Roman"/>
                <w:sz w:val="24"/>
                <w:szCs w:val="24"/>
              </w:rPr>
            </w:pPr>
            <w:r>
              <w:rPr>
                <w:rFonts w:ascii="Times New Roman" w:eastAsia="SimSun" w:hAnsi="Times New Roman" w:cs="Times New Roman"/>
                <w:sz w:val="24"/>
                <w:szCs w:val="24"/>
                <w:lang w:eastAsia="zh-CN"/>
              </w:rPr>
              <w:t>Rangovas turės išvežti ir utilizuoti susidariusias statybines atliekas.</w:t>
            </w:r>
          </w:p>
        </w:tc>
      </w:tr>
      <w:tr w:rsidR="009D04AC" w:rsidRPr="00BF7F38" w14:paraId="4EEB8685" w14:textId="77777777" w:rsidTr="009D04AC">
        <w:trPr>
          <w:jc w:val="center"/>
        </w:trPr>
        <w:tc>
          <w:tcPr>
            <w:tcW w:w="561" w:type="dxa"/>
            <w:vAlign w:val="center"/>
          </w:tcPr>
          <w:p w14:paraId="20A80076" w14:textId="77777777" w:rsidR="009D04AC" w:rsidRPr="00BF7F38" w:rsidRDefault="009D04AC" w:rsidP="00AD3E02">
            <w:pPr>
              <w:pStyle w:val="Sraopastraipa"/>
              <w:numPr>
                <w:ilvl w:val="0"/>
                <w:numId w:val="3"/>
              </w:numPr>
              <w:spacing w:line="240" w:lineRule="auto"/>
              <w:ind w:left="24" w:right="1736" w:hanging="24"/>
              <w:rPr>
                <w:rFonts w:ascii="Times New Roman" w:hAnsi="Times New Roman" w:cs="Times New Roman"/>
                <w:sz w:val="24"/>
                <w:szCs w:val="24"/>
              </w:rPr>
            </w:pPr>
          </w:p>
        </w:tc>
        <w:tc>
          <w:tcPr>
            <w:tcW w:w="2553" w:type="dxa"/>
          </w:tcPr>
          <w:p w14:paraId="262F9DC5" w14:textId="1526BF36" w:rsidR="009D04AC" w:rsidRPr="00BF7F38" w:rsidRDefault="009D04AC" w:rsidP="00AD3E02">
            <w:pPr>
              <w:rPr>
                <w:rFonts w:ascii="Times New Roman" w:hAnsi="Times New Roman" w:cs="Times New Roman"/>
                <w:sz w:val="24"/>
                <w:szCs w:val="24"/>
              </w:rPr>
            </w:pPr>
            <w:r w:rsidRPr="00BF7F38">
              <w:rPr>
                <w:rFonts w:ascii="Times New Roman" w:hAnsi="Times New Roman" w:cs="Times New Roman"/>
                <w:sz w:val="24"/>
                <w:szCs w:val="24"/>
              </w:rPr>
              <w:t xml:space="preserve">FASADO </w:t>
            </w:r>
            <w:r w:rsidR="00924097">
              <w:rPr>
                <w:rFonts w:ascii="Times New Roman" w:hAnsi="Times New Roman" w:cs="Times New Roman"/>
                <w:sz w:val="24"/>
                <w:szCs w:val="24"/>
              </w:rPr>
              <w:t>REMONTO</w:t>
            </w:r>
            <w:r w:rsidRPr="00BF7F38">
              <w:rPr>
                <w:rFonts w:ascii="Times New Roman" w:hAnsi="Times New Roman" w:cs="Times New Roman"/>
                <w:sz w:val="24"/>
                <w:szCs w:val="24"/>
              </w:rPr>
              <w:t xml:space="preserve"> DARBAI</w:t>
            </w:r>
          </w:p>
        </w:tc>
        <w:tc>
          <w:tcPr>
            <w:tcW w:w="6520" w:type="dxa"/>
            <w:vAlign w:val="center"/>
          </w:tcPr>
          <w:p w14:paraId="52EA9E48" w14:textId="7EC17122" w:rsidR="009D04AC" w:rsidRPr="00BF7F38" w:rsidRDefault="00E33B1B" w:rsidP="00AD3E02">
            <w:pPr>
              <w:rPr>
                <w:rFonts w:ascii="Times New Roman" w:hAnsi="Times New Roman" w:cs="Times New Roman"/>
                <w:sz w:val="24"/>
                <w:szCs w:val="24"/>
              </w:rPr>
            </w:pPr>
            <w:r>
              <w:rPr>
                <w:rFonts w:ascii="Times New Roman" w:hAnsi="Times New Roman" w:cs="Times New Roman"/>
                <w:color w:val="000000"/>
                <w:sz w:val="24"/>
                <w:szCs w:val="24"/>
              </w:rPr>
              <w:t>S</w:t>
            </w:r>
            <w:r w:rsidR="009D04AC" w:rsidRPr="00BF7F38">
              <w:rPr>
                <w:rFonts w:ascii="Times New Roman" w:hAnsi="Times New Roman" w:cs="Times New Roman"/>
                <w:color w:val="000000"/>
                <w:sz w:val="24"/>
                <w:szCs w:val="24"/>
              </w:rPr>
              <w:t xml:space="preserve">ienų paviršių paruošimas ir gruntavimas – </w:t>
            </w:r>
            <w:r>
              <w:rPr>
                <w:rFonts w:ascii="Times New Roman" w:hAnsi="Times New Roman" w:cs="Times New Roman"/>
                <w:color w:val="000000"/>
                <w:sz w:val="24"/>
                <w:szCs w:val="24"/>
              </w:rPr>
              <w:t xml:space="preserve"> kiekis apie </w:t>
            </w:r>
            <w:r w:rsidR="009D04AC" w:rsidRPr="00BF7F38">
              <w:rPr>
                <w:rFonts w:ascii="Times New Roman" w:hAnsi="Times New Roman" w:cs="Times New Roman"/>
                <w:color w:val="000000"/>
                <w:sz w:val="24"/>
                <w:szCs w:val="24"/>
              </w:rPr>
              <w:t>157 m2</w:t>
            </w:r>
            <w:r w:rsidR="009D04AC" w:rsidRPr="00BF7F38">
              <w:rPr>
                <w:rFonts w:ascii="Times New Roman" w:hAnsi="Times New Roman" w:cs="Times New Roman"/>
                <w:sz w:val="24"/>
                <w:szCs w:val="24"/>
              </w:rPr>
              <w:t>.</w:t>
            </w:r>
          </w:p>
          <w:p w14:paraId="3E8A4DF1" w14:textId="2114FEA4" w:rsidR="00E33B1B" w:rsidRDefault="00E33B1B" w:rsidP="00E33B1B">
            <w:pPr>
              <w:rPr>
                <w:rFonts w:ascii="Times New Roman" w:hAnsi="Times New Roman" w:cs="Times New Roman"/>
                <w:color w:val="000000"/>
                <w:sz w:val="24"/>
                <w:szCs w:val="24"/>
              </w:rPr>
            </w:pPr>
            <w:r w:rsidRPr="00BF7F38">
              <w:rPr>
                <w:rFonts w:ascii="Times New Roman" w:hAnsi="Times New Roman" w:cs="Times New Roman"/>
                <w:color w:val="000000"/>
                <w:sz w:val="24"/>
                <w:szCs w:val="24"/>
              </w:rPr>
              <w:t xml:space="preserve">Fasado tinkavimas  – </w:t>
            </w:r>
            <w:r>
              <w:rPr>
                <w:rFonts w:ascii="Times New Roman" w:hAnsi="Times New Roman" w:cs="Times New Roman"/>
                <w:color w:val="000000"/>
                <w:sz w:val="24"/>
                <w:szCs w:val="24"/>
              </w:rPr>
              <w:t xml:space="preserve">kiekis apie </w:t>
            </w:r>
            <w:r w:rsidRPr="00BF7F38">
              <w:rPr>
                <w:rFonts w:ascii="Times New Roman" w:hAnsi="Times New Roman" w:cs="Times New Roman"/>
                <w:color w:val="000000"/>
                <w:sz w:val="24"/>
                <w:szCs w:val="24"/>
              </w:rPr>
              <w:t>145,6 m2</w:t>
            </w:r>
          </w:p>
          <w:p w14:paraId="450BD17C" w14:textId="3E3FD484" w:rsidR="00E33B1B" w:rsidRPr="00BF7F38" w:rsidRDefault="00E33B1B" w:rsidP="00E33B1B">
            <w:pPr>
              <w:rPr>
                <w:rFonts w:ascii="Times New Roman" w:hAnsi="Times New Roman" w:cs="Times New Roman"/>
                <w:color w:val="000000"/>
                <w:sz w:val="24"/>
                <w:szCs w:val="24"/>
              </w:rPr>
            </w:pPr>
            <w:r w:rsidRPr="00BF7F38">
              <w:rPr>
                <w:rFonts w:ascii="Times New Roman" w:hAnsi="Times New Roman" w:cs="Times New Roman"/>
                <w:color w:val="000000"/>
                <w:sz w:val="24"/>
                <w:szCs w:val="24"/>
              </w:rPr>
              <w:t xml:space="preserve">Langų </w:t>
            </w:r>
            <w:proofErr w:type="spellStart"/>
            <w:r w:rsidRPr="00BF7F38">
              <w:rPr>
                <w:rFonts w:ascii="Times New Roman" w:hAnsi="Times New Roman" w:cs="Times New Roman"/>
                <w:color w:val="000000"/>
                <w:sz w:val="24"/>
                <w:szCs w:val="24"/>
              </w:rPr>
              <w:t>angokraščių</w:t>
            </w:r>
            <w:proofErr w:type="spellEnd"/>
            <w:r w:rsidRPr="00BF7F38">
              <w:rPr>
                <w:rFonts w:ascii="Times New Roman" w:hAnsi="Times New Roman" w:cs="Times New Roman"/>
                <w:color w:val="000000"/>
                <w:sz w:val="24"/>
                <w:szCs w:val="24"/>
              </w:rPr>
              <w:t xml:space="preserve"> tinkavimas – </w:t>
            </w:r>
            <w:r>
              <w:rPr>
                <w:rFonts w:ascii="Times New Roman" w:hAnsi="Times New Roman" w:cs="Times New Roman"/>
                <w:color w:val="000000"/>
                <w:sz w:val="24"/>
                <w:szCs w:val="24"/>
              </w:rPr>
              <w:t xml:space="preserve">kiekis apie </w:t>
            </w:r>
            <w:r w:rsidRPr="00BF7F38">
              <w:rPr>
                <w:rFonts w:ascii="Times New Roman" w:hAnsi="Times New Roman" w:cs="Times New Roman"/>
                <w:color w:val="000000"/>
                <w:sz w:val="24"/>
                <w:szCs w:val="24"/>
              </w:rPr>
              <w:t>11,4 m2</w:t>
            </w:r>
          </w:p>
          <w:p w14:paraId="73D171E8" w14:textId="667AE5BD" w:rsidR="00E33B1B" w:rsidRDefault="00E33B1B" w:rsidP="00E33B1B">
            <w:pPr>
              <w:rPr>
                <w:rFonts w:ascii="Times New Roman" w:hAnsi="Times New Roman" w:cs="Times New Roman"/>
                <w:color w:val="000000"/>
                <w:sz w:val="24"/>
                <w:szCs w:val="24"/>
              </w:rPr>
            </w:pPr>
            <w:r>
              <w:rPr>
                <w:rFonts w:ascii="Times New Roman" w:hAnsi="Times New Roman" w:cs="Times New Roman"/>
                <w:color w:val="000000"/>
                <w:sz w:val="24"/>
                <w:szCs w:val="24"/>
              </w:rPr>
              <w:t>Demontuoti</w:t>
            </w:r>
            <w:r w:rsidRPr="00E33B1B">
              <w:rPr>
                <w:rFonts w:ascii="Times New Roman" w:hAnsi="Times New Roman" w:cs="Times New Roman"/>
                <w:color w:val="000000"/>
                <w:sz w:val="24"/>
                <w:szCs w:val="24"/>
              </w:rPr>
              <w:t xml:space="preserve"> skardines palanges ir išvalyti sandarinimo putas –</w:t>
            </w:r>
            <w:r>
              <w:rPr>
                <w:rFonts w:ascii="Times New Roman" w:hAnsi="Times New Roman" w:cs="Times New Roman"/>
                <w:color w:val="000000"/>
                <w:sz w:val="24"/>
                <w:szCs w:val="24"/>
              </w:rPr>
              <w:t xml:space="preserve"> kiekis</w:t>
            </w:r>
            <w:r w:rsidRPr="00E33B1B">
              <w:rPr>
                <w:rFonts w:ascii="Times New Roman" w:hAnsi="Times New Roman" w:cs="Times New Roman"/>
                <w:color w:val="000000"/>
                <w:sz w:val="24"/>
                <w:szCs w:val="24"/>
              </w:rPr>
              <w:t xml:space="preserve"> 13 vnt</w:t>
            </w:r>
            <w:r>
              <w:rPr>
                <w:rFonts w:ascii="Times New Roman" w:hAnsi="Times New Roman" w:cs="Times New Roman"/>
                <w:color w:val="000000"/>
                <w:sz w:val="24"/>
                <w:szCs w:val="24"/>
              </w:rPr>
              <w:t xml:space="preserve">. </w:t>
            </w:r>
          </w:p>
          <w:p w14:paraId="0803ACF9" w14:textId="5F04746A" w:rsidR="00E33B1B" w:rsidRDefault="00E33B1B" w:rsidP="00E33B1B">
            <w:pPr>
              <w:rPr>
                <w:rFonts w:ascii="Times New Roman" w:hAnsi="Times New Roman" w:cs="Times New Roman"/>
                <w:color w:val="000000"/>
                <w:sz w:val="24"/>
                <w:szCs w:val="24"/>
              </w:rPr>
            </w:pPr>
            <w:r w:rsidRPr="00E33B1B">
              <w:rPr>
                <w:rFonts w:ascii="Times New Roman" w:hAnsi="Times New Roman" w:cs="Times New Roman"/>
                <w:color w:val="000000"/>
                <w:sz w:val="24"/>
                <w:szCs w:val="24"/>
              </w:rPr>
              <w:t>Išimti suskilusias plytas ir įmūryti naujas  – 74 vnt</w:t>
            </w:r>
            <w:r w:rsidR="005D5D01">
              <w:rPr>
                <w:rFonts w:ascii="Times New Roman" w:hAnsi="Times New Roman" w:cs="Times New Roman"/>
                <w:color w:val="000000"/>
                <w:sz w:val="24"/>
                <w:szCs w:val="24"/>
              </w:rPr>
              <w:t xml:space="preserve">. Naudojamos </w:t>
            </w:r>
            <w:r w:rsidR="005D5D01" w:rsidRPr="005D5D01">
              <w:rPr>
                <w:rFonts w:ascii="Times New Roman" w:hAnsi="Times New Roman" w:cs="Times New Roman"/>
                <w:color w:val="000000"/>
                <w:sz w:val="24"/>
                <w:szCs w:val="24"/>
              </w:rPr>
              <w:t>Geltonos apdailos plytos (250x120x88 mm)</w:t>
            </w:r>
            <w:r w:rsidR="005D5D01">
              <w:rPr>
                <w:rFonts w:ascii="Times New Roman" w:hAnsi="Times New Roman" w:cs="Times New Roman"/>
                <w:color w:val="000000"/>
                <w:sz w:val="24"/>
                <w:szCs w:val="24"/>
              </w:rPr>
              <w:t>.</w:t>
            </w:r>
          </w:p>
          <w:p w14:paraId="03838079" w14:textId="1776E92B" w:rsidR="00B74B5A" w:rsidRPr="005D5D01" w:rsidRDefault="00B74B5A" w:rsidP="00E33B1B">
            <w:pPr>
              <w:rPr>
                <w:rFonts w:ascii="Times New Roman" w:hAnsi="Times New Roman" w:cs="Times New Roman"/>
                <w:color w:val="000000"/>
                <w:sz w:val="24"/>
                <w:szCs w:val="24"/>
              </w:rPr>
            </w:pPr>
            <w:r w:rsidRPr="00B74B5A">
              <w:rPr>
                <w:rFonts w:ascii="Times New Roman" w:hAnsi="Times New Roman" w:cs="Times New Roman"/>
                <w:color w:val="000000"/>
                <w:sz w:val="24"/>
                <w:szCs w:val="24"/>
              </w:rPr>
              <w:lastRenderedPageBreak/>
              <w:t xml:space="preserve">Langų angų </w:t>
            </w:r>
            <w:r>
              <w:rPr>
                <w:rFonts w:ascii="Times New Roman" w:hAnsi="Times New Roman" w:cs="Times New Roman"/>
                <w:color w:val="000000"/>
                <w:sz w:val="24"/>
                <w:szCs w:val="24"/>
              </w:rPr>
              <w:t xml:space="preserve">sandarinimas ir </w:t>
            </w:r>
            <w:r w:rsidRPr="00B74B5A">
              <w:rPr>
                <w:rFonts w:ascii="Times New Roman" w:hAnsi="Times New Roman" w:cs="Times New Roman"/>
                <w:color w:val="000000"/>
                <w:sz w:val="24"/>
                <w:szCs w:val="24"/>
              </w:rPr>
              <w:t xml:space="preserve">aptaisymas lenktais skardos profiliais – </w:t>
            </w:r>
            <w:r>
              <w:rPr>
                <w:rFonts w:ascii="Times New Roman" w:hAnsi="Times New Roman" w:cs="Times New Roman"/>
                <w:color w:val="000000"/>
                <w:sz w:val="24"/>
                <w:szCs w:val="24"/>
              </w:rPr>
              <w:t xml:space="preserve">kiekis </w:t>
            </w:r>
            <w:r w:rsidRPr="00B74B5A">
              <w:rPr>
                <w:rFonts w:ascii="Times New Roman" w:hAnsi="Times New Roman" w:cs="Times New Roman"/>
                <w:color w:val="000000"/>
                <w:sz w:val="24"/>
                <w:szCs w:val="24"/>
              </w:rPr>
              <w:t>30 m</w:t>
            </w:r>
            <w:r>
              <w:rPr>
                <w:rFonts w:ascii="Times New Roman" w:hAnsi="Times New Roman" w:cs="Times New Roman"/>
                <w:color w:val="000000"/>
                <w:sz w:val="24"/>
                <w:szCs w:val="24"/>
              </w:rPr>
              <w:t xml:space="preserve">. Naudoti </w:t>
            </w:r>
            <w:r w:rsidRPr="00B74B5A">
              <w:rPr>
                <w:rFonts w:ascii="Times New Roman" w:hAnsi="Times New Roman" w:cs="Times New Roman"/>
                <w:sz w:val="24"/>
                <w:szCs w:val="24"/>
              </w:rPr>
              <w:t>Cinkuot</w:t>
            </w:r>
            <w:r>
              <w:rPr>
                <w:rFonts w:ascii="Times New Roman" w:hAnsi="Times New Roman" w:cs="Times New Roman"/>
                <w:sz w:val="24"/>
                <w:szCs w:val="24"/>
              </w:rPr>
              <w:t>ą</w:t>
            </w:r>
            <w:r w:rsidRPr="00B74B5A">
              <w:rPr>
                <w:rFonts w:ascii="Times New Roman" w:hAnsi="Times New Roman" w:cs="Times New Roman"/>
                <w:sz w:val="24"/>
                <w:szCs w:val="24"/>
              </w:rPr>
              <w:t xml:space="preserve"> skard</w:t>
            </w:r>
            <w:r>
              <w:rPr>
                <w:rFonts w:ascii="Times New Roman" w:hAnsi="Times New Roman" w:cs="Times New Roman"/>
                <w:sz w:val="24"/>
                <w:szCs w:val="24"/>
              </w:rPr>
              <w:t>ą</w:t>
            </w:r>
            <w:r w:rsidRPr="00B74B5A">
              <w:rPr>
                <w:rFonts w:ascii="Times New Roman" w:hAnsi="Times New Roman" w:cs="Times New Roman"/>
                <w:sz w:val="24"/>
                <w:szCs w:val="24"/>
              </w:rPr>
              <w:t xml:space="preserve"> 0,45 mm storio, plotis – apie 260 mm</w:t>
            </w:r>
            <w:r>
              <w:rPr>
                <w:rFonts w:ascii="Times New Roman" w:hAnsi="Times New Roman" w:cs="Times New Roman"/>
                <w:sz w:val="24"/>
                <w:szCs w:val="24"/>
              </w:rPr>
              <w:t>.</w:t>
            </w:r>
            <w:r>
              <w:rPr>
                <w:rFonts w:ascii="Times New Roman" w:hAnsi="Times New Roman" w:cs="Times New Roman"/>
                <w:color w:val="000000"/>
                <w:sz w:val="24"/>
                <w:szCs w:val="24"/>
              </w:rPr>
              <w:t xml:space="preserve"> </w:t>
            </w:r>
          </w:p>
          <w:p w14:paraId="725460AF" w14:textId="4A756A00" w:rsidR="009D04AC" w:rsidRPr="00BF7F38" w:rsidRDefault="009D04AC" w:rsidP="00AD3E02">
            <w:pPr>
              <w:rPr>
                <w:rFonts w:ascii="Times New Roman" w:hAnsi="Times New Roman" w:cs="Times New Roman"/>
                <w:sz w:val="24"/>
                <w:szCs w:val="24"/>
              </w:rPr>
            </w:pPr>
            <w:r w:rsidRPr="00BF7F38">
              <w:rPr>
                <w:rFonts w:ascii="Times New Roman" w:hAnsi="Times New Roman" w:cs="Times New Roman"/>
                <w:sz w:val="24"/>
                <w:szCs w:val="24"/>
              </w:rPr>
              <w:t>Fasado dažymas</w:t>
            </w:r>
            <w:r w:rsidR="00E33B1B">
              <w:rPr>
                <w:rFonts w:ascii="Times New Roman" w:hAnsi="Times New Roman" w:cs="Times New Roman"/>
                <w:sz w:val="24"/>
                <w:szCs w:val="24"/>
              </w:rPr>
              <w:t xml:space="preserve"> – kiekis apie</w:t>
            </w:r>
            <w:r w:rsidRPr="00BF7F38">
              <w:rPr>
                <w:rFonts w:ascii="Times New Roman" w:hAnsi="Times New Roman" w:cs="Times New Roman"/>
                <w:sz w:val="24"/>
                <w:szCs w:val="24"/>
              </w:rPr>
              <w:t xml:space="preserve"> </w:t>
            </w:r>
            <w:r w:rsidRPr="00BF7F38">
              <w:rPr>
                <w:rFonts w:ascii="Times New Roman" w:hAnsi="Times New Roman" w:cs="Times New Roman"/>
                <w:color w:val="000000"/>
                <w:sz w:val="24"/>
                <w:szCs w:val="24"/>
              </w:rPr>
              <w:t xml:space="preserve">157 m2. Dažyti </w:t>
            </w:r>
            <w:r w:rsidRPr="00BF7F38">
              <w:rPr>
                <w:rFonts w:ascii="Times New Roman" w:hAnsi="Times New Roman" w:cs="Times New Roman"/>
                <w:sz w:val="24"/>
                <w:szCs w:val="24"/>
              </w:rPr>
              <w:t xml:space="preserve">lauko fasadiniais dažais, kurie </w:t>
            </w:r>
            <w:r w:rsidRPr="00BF7F38">
              <w:rPr>
                <w:rFonts w:ascii="Times New Roman" w:hAnsi="Times New Roman" w:cs="Times New Roman"/>
                <w:color w:val="444444"/>
                <w:sz w:val="24"/>
                <w:szCs w:val="24"/>
                <w:shd w:val="clear" w:color="auto" w:fill="FFFFFF"/>
              </w:rPr>
              <w:t>atsparūs drėgmei, sniegui, lietui ir sudėtyje neturi pavojingų priemaišų</w:t>
            </w:r>
            <w:r w:rsidR="00E33B1B">
              <w:rPr>
                <w:rFonts w:ascii="Times New Roman" w:hAnsi="Times New Roman" w:cs="Times New Roman"/>
                <w:color w:val="444444"/>
                <w:sz w:val="24"/>
                <w:szCs w:val="24"/>
                <w:shd w:val="clear" w:color="auto" w:fill="FFFFFF"/>
              </w:rPr>
              <w:t xml:space="preserve">. </w:t>
            </w:r>
            <w:r w:rsidRPr="00BF7F38">
              <w:rPr>
                <w:rFonts w:ascii="Times New Roman" w:hAnsi="Times New Roman" w:cs="Times New Roman"/>
                <w:color w:val="444444"/>
                <w:sz w:val="24"/>
                <w:szCs w:val="24"/>
                <w:shd w:val="clear" w:color="auto" w:fill="FFFFFF"/>
              </w:rPr>
              <w:t xml:space="preserve">Spalva pagal RAL </w:t>
            </w:r>
            <w:r w:rsidR="00DC0E1D">
              <w:rPr>
                <w:rFonts w:ascii="Times New Roman" w:hAnsi="Times New Roman" w:cs="Times New Roman"/>
                <w:color w:val="444444"/>
                <w:sz w:val="24"/>
                <w:szCs w:val="24"/>
                <w:shd w:val="clear" w:color="auto" w:fill="FFFFFF"/>
              </w:rPr>
              <w:t>–</w:t>
            </w:r>
            <w:r w:rsidRPr="00BF7F38">
              <w:rPr>
                <w:rFonts w:ascii="Times New Roman" w:hAnsi="Times New Roman" w:cs="Times New Roman"/>
                <w:color w:val="444444"/>
                <w:sz w:val="24"/>
                <w:szCs w:val="24"/>
                <w:shd w:val="clear" w:color="auto" w:fill="FFFFFF"/>
              </w:rPr>
              <w:t xml:space="preserve"> </w:t>
            </w:r>
            <w:r w:rsidRPr="00C70748">
              <w:rPr>
                <w:rFonts w:ascii="Times New Roman" w:hAnsi="Times New Roman" w:cs="Times New Roman"/>
                <w:sz w:val="24"/>
                <w:szCs w:val="24"/>
              </w:rPr>
              <w:t>1014</w:t>
            </w:r>
            <w:r w:rsidR="00DC0E1D">
              <w:rPr>
                <w:rFonts w:ascii="Times New Roman" w:hAnsi="Times New Roman" w:cs="Times New Roman"/>
                <w:sz w:val="24"/>
                <w:szCs w:val="24"/>
              </w:rPr>
              <w:t>,</w:t>
            </w:r>
            <w:r w:rsidRPr="00C70748">
              <w:rPr>
                <w:rFonts w:ascii="Times New Roman" w:hAnsi="Times New Roman" w:cs="Times New Roman"/>
                <w:sz w:val="24"/>
                <w:szCs w:val="24"/>
              </w:rPr>
              <w:t xml:space="preserve"> 1000, arba 1001</w:t>
            </w:r>
            <w:r w:rsidR="009A0BD0">
              <w:rPr>
                <w:rFonts w:ascii="Times New Roman" w:hAnsi="Times New Roman" w:cs="Times New Roman"/>
                <w:sz w:val="24"/>
                <w:szCs w:val="24"/>
              </w:rPr>
              <w:t xml:space="preserve"> – derinama su užsakovu darbų metu.</w:t>
            </w:r>
          </w:p>
          <w:p w14:paraId="2E9EB177" w14:textId="77777777" w:rsidR="009D04AC" w:rsidRPr="00BF7F38" w:rsidRDefault="009D04AC" w:rsidP="00AD3E02">
            <w:pPr>
              <w:rPr>
                <w:rFonts w:ascii="Times New Roman" w:hAnsi="Times New Roman" w:cs="Times New Roman"/>
                <w:color w:val="000000"/>
                <w:sz w:val="24"/>
                <w:szCs w:val="24"/>
              </w:rPr>
            </w:pPr>
            <w:r w:rsidRPr="00BF7F38">
              <w:rPr>
                <w:rFonts w:ascii="Times New Roman" w:hAnsi="Times New Roman" w:cs="Times New Roman"/>
                <w:color w:val="000000"/>
                <w:sz w:val="24"/>
                <w:szCs w:val="24"/>
              </w:rPr>
              <w:t>Fasadinių pastolių įrengimas ir išardymas – 96 m2</w:t>
            </w:r>
          </w:p>
          <w:p w14:paraId="04264629" w14:textId="5153B304" w:rsidR="009D04AC" w:rsidRPr="00BF7F38" w:rsidRDefault="00C70748" w:rsidP="00AD3E02">
            <w:pPr>
              <w:rPr>
                <w:rFonts w:ascii="Times New Roman" w:hAnsi="Times New Roman" w:cs="Times New Roman"/>
                <w:sz w:val="24"/>
                <w:szCs w:val="24"/>
              </w:rPr>
            </w:pPr>
            <w:r>
              <w:rPr>
                <w:rFonts w:ascii="Times New Roman" w:eastAsia="SimSun" w:hAnsi="Times New Roman" w:cs="Times New Roman"/>
                <w:sz w:val="24"/>
                <w:szCs w:val="24"/>
                <w:lang w:eastAsia="zh-CN"/>
              </w:rPr>
              <w:t>Rangovas turės išvežti ir utilizuoti susidariusias statybines atliekas.</w:t>
            </w:r>
          </w:p>
        </w:tc>
      </w:tr>
    </w:tbl>
    <w:p w14:paraId="3E46E969" w14:textId="77777777" w:rsidR="000C15BF" w:rsidRPr="00613C7E" w:rsidRDefault="000C15BF" w:rsidP="00E678CE">
      <w:pPr>
        <w:rPr>
          <w:rFonts w:ascii="Times New Roman" w:hAnsi="Times New Roman" w:cs="Times New Roman"/>
          <w:b/>
          <w:bCs/>
          <w:sz w:val="24"/>
          <w:szCs w:val="24"/>
        </w:rPr>
      </w:pPr>
    </w:p>
    <w:sectPr w:rsidR="000C15BF" w:rsidRPr="00613C7E" w:rsidSect="00336DE7">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77AF"/>
    <w:multiLevelType w:val="hybridMultilevel"/>
    <w:tmpl w:val="ABCAD2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B93681"/>
    <w:multiLevelType w:val="hybridMultilevel"/>
    <w:tmpl w:val="69347A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0B37398"/>
    <w:multiLevelType w:val="multilevel"/>
    <w:tmpl w:val="AB186078"/>
    <w:lvl w:ilvl="0">
      <w:start w:val="1"/>
      <w:numFmt w:val="decimal"/>
      <w:lvlText w:val="%1."/>
      <w:lvlJc w:val="left"/>
      <w:pPr>
        <w:ind w:left="1070" w:hanging="360"/>
      </w:pPr>
    </w:lvl>
    <w:lvl w:ilvl="1">
      <w:start w:val="1"/>
      <w:numFmt w:val="decimal"/>
      <w:isLgl/>
      <w:lvlText w:val="%1.%2."/>
      <w:lvlJc w:val="left"/>
      <w:pPr>
        <w:ind w:left="360" w:hanging="360"/>
      </w:pPr>
      <w:rPr>
        <w:b w:val="0"/>
      </w:rPr>
    </w:lvl>
    <w:lvl w:ilvl="2">
      <w:start w:val="1"/>
      <w:numFmt w:val="decimal"/>
      <w:isLgl/>
      <w:lvlText w:val="%1.%2.%3."/>
      <w:lvlJc w:val="left"/>
      <w:pPr>
        <w:ind w:left="1440" w:hanging="720"/>
      </w:pPr>
      <w:rPr>
        <w:b/>
      </w:rPr>
    </w:lvl>
    <w:lvl w:ilvl="3">
      <w:start w:val="1"/>
      <w:numFmt w:val="decimal"/>
      <w:isLgl/>
      <w:lvlText w:val="%1.%2.%3.%4."/>
      <w:lvlJc w:val="left"/>
      <w:pPr>
        <w:ind w:left="1440" w:hanging="720"/>
      </w:pPr>
      <w:rPr>
        <w:b/>
      </w:rPr>
    </w:lvl>
    <w:lvl w:ilvl="4">
      <w:start w:val="1"/>
      <w:numFmt w:val="decimal"/>
      <w:isLgl/>
      <w:lvlText w:val="%1.%2.%3.%4.%5."/>
      <w:lvlJc w:val="left"/>
      <w:pPr>
        <w:ind w:left="1800" w:hanging="1080"/>
      </w:pPr>
      <w:rPr>
        <w:b/>
      </w:rPr>
    </w:lvl>
    <w:lvl w:ilvl="5">
      <w:start w:val="1"/>
      <w:numFmt w:val="decimal"/>
      <w:isLgl/>
      <w:lvlText w:val="%1.%2.%3.%4.%5.%6."/>
      <w:lvlJc w:val="left"/>
      <w:pPr>
        <w:ind w:left="1800" w:hanging="1080"/>
      </w:pPr>
      <w:rPr>
        <w:b/>
      </w:rPr>
    </w:lvl>
    <w:lvl w:ilvl="6">
      <w:start w:val="1"/>
      <w:numFmt w:val="decimal"/>
      <w:isLgl/>
      <w:lvlText w:val="%1.%2.%3.%4.%5.%6.%7."/>
      <w:lvlJc w:val="left"/>
      <w:pPr>
        <w:ind w:left="2160" w:hanging="1440"/>
      </w:pPr>
      <w:rPr>
        <w:b/>
      </w:rPr>
    </w:lvl>
    <w:lvl w:ilvl="7">
      <w:start w:val="1"/>
      <w:numFmt w:val="decimal"/>
      <w:isLgl/>
      <w:lvlText w:val="%1.%2.%3.%4.%5.%6.%7.%8."/>
      <w:lvlJc w:val="left"/>
      <w:pPr>
        <w:ind w:left="2160" w:hanging="1440"/>
      </w:pPr>
      <w:rPr>
        <w:b/>
      </w:rPr>
    </w:lvl>
    <w:lvl w:ilvl="8">
      <w:start w:val="1"/>
      <w:numFmt w:val="decimal"/>
      <w:isLgl/>
      <w:lvlText w:val="%1.%2.%3.%4.%5.%6.%7.%8.%9."/>
      <w:lvlJc w:val="left"/>
      <w:pPr>
        <w:ind w:left="2520" w:hanging="1800"/>
      </w:pPr>
      <w:rPr>
        <w:b/>
      </w:rPr>
    </w:lvl>
  </w:abstractNum>
  <w:abstractNum w:abstractNumId="3" w15:restartNumberingAfterBreak="0">
    <w:nsid w:val="722C4711"/>
    <w:multiLevelType w:val="hybridMultilevel"/>
    <w:tmpl w:val="2062C37C"/>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B56"/>
    <w:rsid w:val="0000308F"/>
    <w:rsid w:val="000031A6"/>
    <w:rsid w:val="00010E14"/>
    <w:rsid w:val="000215BB"/>
    <w:rsid w:val="00035125"/>
    <w:rsid w:val="00046FC1"/>
    <w:rsid w:val="000520F3"/>
    <w:rsid w:val="00061F35"/>
    <w:rsid w:val="00062D59"/>
    <w:rsid w:val="000706BE"/>
    <w:rsid w:val="000806AE"/>
    <w:rsid w:val="00083334"/>
    <w:rsid w:val="000A1AA8"/>
    <w:rsid w:val="000A201E"/>
    <w:rsid w:val="000A2207"/>
    <w:rsid w:val="000B0317"/>
    <w:rsid w:val="000C15BF"/>
    <w:rsid w:val="000D123C"/>
    <w:rsid w:val="000D35B6"/>
    <w:rsid w:val="000D515E"/>
    <w:rsid w:val="000E5B8A"/>
    <w:rsid w:val="00106168"/>
    <w:rsid w:val="0011507D"/>
    <w:rsid w:val="001207CA"/>
    <w:rsid w:val="00124AC0"/>
    <w:rsid w:val="001416CD"/>
    <w:rsid w:val="001464A7"/>
    <w:rsid w:val="0014662A"/>
    <w:rsid w:val="001469E1"/>
    <w:rsid w:val="001473EA"/>
    <w:rsid w:val="001517E8"/>
    <w:rsid w:val="00153670"/>
    <w:rsid w:val="00155C15"/>
    <w:rsid w:val="00156F62"/>
    <w:rsid w:val="00160F2A"/>
    <w:rsid w:val="00171EDB"/>
    <w:rsid w:val="001837EC"/>
    <w:rsid w:val="001919BC"/>
    <w:rsid w:val="001923F0"/>
    <w:rsid w:val="001970E2"/>
    <w:rsid w:val="001A6E3D"/>
    <w:rsid w:val="001B184D"/>
    <w:rsid w:val="001B676E"/>
    <w:rsid w:val="001B74E7"/>
    <w:rsid w:val="001C0518"/>
    <w:rsid w:val="001D7BA7"/>
    <w:rsid w:val="001E774E"/>
    <w:rsid w:val="001F2F8D"/>
    <w:rsid w:val="001F5067"/>
    <w:rsid w:val="001F693A"/>
    <w:rsid w:val="00203672"/>
    <w:rsid w:val="002162E3"/>
    <w:rsid w:val="00217979"/>
    <w:rsid w:val="00217FE6"/>
    <w:rsid w:val="002263A7"/>
    <w:rsid w:val="00230003"/>
    <w:rsid w:val="0024271C"/>
    <w:rsid w:val="00246E74"/>
    <w:rsid w:val="00247B07"/>
    <w:rsid w:val="0025777C"/>
    <w:rsid w:val="00262A41"/>
    <w:rsid w:val="0028179C"/>
    <w:rsid w:val="00281C74"/>
    <w:rsid w:val="00295648"/>
    <w:rsid w:val="002959B1"/>
    <w:rsid w:val="002A509E"/>
    <w:rsid w:val="002A596C"/>
    <w:rsid w:val="002A7D2F"/>
    <w:rsid w:val="002B26A1"/>
    <w:rsid w:val="002B5013"/>
    <w:rsid w:val="002C0841"/>
    <w:rsid w:val="002C26B4"/>
    <w:rsid w:val="002E3D0C"/>
    <w:rsid w:val="002F0D15"/>
    <w:rsid w:val="002F699F"/>
    <w:rsid w:val="00302859"/>
    <w:rsid w:val="003152B2"/>
    <w:rsid w:val="00315EA7"/>
    <w:rsid w:val="00323636"/>
    <w:rsid w:val="00323E5F"/>
    <w:rsid w:val="00332282"/>
    <w:rsid w:val="00336DE7"/>
    <w:rsid w:val="00337206"/>
    <w:rsid w:val="003417DA"/>
    <w:rsid w:val="00342809"/>
    <w:rsid w:val="0034288D"/>
    <w:rsid w:val="003506A4"/>
    <w:rsid w:val="00357E3E"/>
    <w:rsid w:val="00376C98"/>
    <w:rsid w:val="00383DD2"/>
    <w:rsid w:val="00395788"/>
    <w:rsid w:val="003A3A39"/>
    <w:rsid w:val="003A641B"/>
    <w:rsid w:val="003A720E"/>
    <w:rsid w:val="003D43FD"/>
    <w:rsid w:val="003D7E65"/>
    <w:rsid w:val="003E0F70"/>
    <w:rsid w:val="003E3876"/>
    <w:rsid w:val="003E4B72"/>
    <w:rsid w:val="003F621D"/>
    <w:rsid w:val="0041025D"/>
    <w:rsid w:val="004127F2"/>
    <w:rsid w:val="00433126"/>
    <w:rsid w:val="0043720E"/>
    <w:rsid w:val="00446596"/>
    <w:rsid w:val="0045011A"/>
    <w:rsid w:val="004524EC"/>
    <w:rsid w:val="00457C6F"/>
    <w:rsid w:val="00461E2B"/>
    <w:rsid w:val="0046546C"/>
    <w:rsid w:val="00471271"/>
    <w:rsid w:val="00474D3D"/>
    <w:rsid w:val="00482F6B"/>
    <w:rsid w:val="00483DFD"/>
    <w:rsid w:val="004877D8"/>
    <w:rsid w:val="004B389F"/>
    <w:rsid w:val="004C142E"/>
    <w:rsid w:val="004C2774"/>
    <w:rsid w:val="004C6A36"/>
    <w:rsid w:val="004D23FD"/>
    <w:rsid w:val="004D4A21"/>
    <w:rsid w:val="004D7EE2"/>
    <w:rsid w:val="004E2966"/>
    <w:rsid w:val="004E3107"/>
    <w:rsid w:val="004E4EBE"/>
    <w:rsid w:val="004E5B5B"/>
    <w:rsid w:val="004E6CE0"/>
    <w:rsid w:val="004F0D40"/>
    <w:rsid w:val="004F355D"/>
    <w:rsid w:val="00501728"/>
    <w:rsid w:val="005039A9"/>
    <w:rsid w:val="00512CA5"/>
    <w:rsid w:val="00530C94"/>
    <w:rsid w:val="00530E53"/>
    <w:rsid w:val="00531BB9"/>
    <w:rsid w:val="0053582B"/>
    <w:rsid w:val="00551071"/>
    <w:rsid w:val="00554B58"/>
    <w:rsid w:val="00555257"/>
    <w:rsid w:val="00566349"/>
    <w:rsid w:val="0057248D"/>
    <w:rsid w:val="0057276F"/>
    <w:rsid w:val="00576B7D"/>
    <w:rsid w:val="005807BE"/>
    <w:rsid w:val="00581EA3"/>
    <w:rsid w:val="0059026D"/>
    <w:rsid w:val="005903F0"/>
    <w:rsid w:val="00591836"/>
    <w:rsid w:val="005948AA"/>
    <w:rsid w:val="00595E7F"/>
    <w:rsid w:val="00597543"/>
    <w:rsid w:val="005A20F4"/>
    <w:rsid w:val="005A5D61"/>
    <w:rsid w:val="005C3B35"/>
    <w:rsid w:val="005C430E"/>
    <w:rsid w:val="005C5A5E"/>
    <w:rsid w:val="005C5ECC"/>
    <w:rsid w:val="005D2630"/>
    <w:rsid w:val="005D5D01"/>
    <w:rsid w:val="005D79A0"/>
    <w:rsid w:val="005E31C1"/>
    <w:rsid w:val="005E5E25"/>
    <w:rsid w:val="005F37B4"/>
    <w:rsid w:val="005F7B56"/>
    <w:rsid w:val="00602E35"/>
    <w:rsid w:val="006030D3"/>
    <w:rsid w:val="00605B6A"/>
    <w:rsid w:val="00610516"/>
    <w:rsid w:val="00613C7E"/>
    <w:rsid w:val="00617030"/>
    <w:rsid w:val="006222A7"/>
    <w:rsid w:val="00622D7A"/>
    <w:rsid w:val="00632CF7"/>
    <w:rsid w:val="00642113"/>
    <w:rsid w:val="006452A7"/>
    <w:rsid w:val="00646281"/>
    <w:rsid w:val="0065051E"/>
    <w:rsid w:val="00662C8A"/>
    <w:rsid w:val="00666311"/>
    <w:rsid w:val="00666DEF"/>
    <w:rsid w:val="006712EE"/>
    <w:rsid w:val="00677A7F"/>
    <w:rsid w:val="00694DB5"/>
    <w:rsid w:val="006A2D5D"/>
    <w:rsid w:val="006C41C1"/>
    <w:rsid w:val="006D225C"/>
    <w:rsid w:val="006D4703"/>
    <w:rsid w:val="006D51CF"/>
    <w:rsid w:val="006E5451"/>
    <w:rsid w:val="006F3E68"/>
    <w:rsid w:val="006F5D21"/>
    <w:rsid w:val="006F7487"/>
    <w:rsid w:val="006F7B9A"/>
    <w:rsid w:val="007050B5"/>
    <w:rsid w:val="007051FA"/>
    <w:rsid w:val="00710351"/>
    <w:rsid w:val="00715DF4"/>
    <w:rsid w:val="007219A6"/>
    <w:rsid w:val="00727BED"/>
    <w:rsid w:val="007300BA"/>
    <w:rsid w:val="007323EC"/>
    <w:rsid w:val="00752476"/>
    <w:rsid w:val="00756A29"/>
    <w:rsid w:val="00757822"/>
    <w:rsid w:val="00764815"/>
    <w:rsid w:val="0077609C"/>
    <w:rsid w:val="00777521"/>
    <w:rsid w:val="00783592"/>
    <w:rsid w:val="007865DD"/>
    <w:rsid w:val="00786926"/>
    <w:rsid w:val="00786B1D"/>
    <w:rsid w:val="00790343"/>
    <w:rsid w:val="007A2B79"/>
    <w:rsid w:val="007B699A"/>
    <w:rsid w:val="007D2700"/>
    <w:rsid w:val="007D7B7D"/>
    <w:rsid w:val="007F0136"/>
    <w:rsid w:val="007F0E96"/>
    <w:rsid w:val="007F5256"/>
    <w:rsid w:val="00812BAB"/>
    <w:rsid w:val="0081494C"/>
    <w:rsid w:val="008234CB"/>
    <w:rsid w:val="0082673E"/>
    <w:rsid w:val="00831AC0"/>
    <w:rsid w:val="00844875"/>
    <w:rsid w:val="0084577B"/>
    <w:rsid w:val="008523A4"/>
    <w:rsid w:val="00854332"/>
    <w:rsid w:val="0086108D"/>
    <w:rsid w:val="00862531"/>
    <w:rsid w:val="00863CDA"/>
    <w:rsid w:val="0087215C"/>
    <w:rsid w:val="0087424F"/>
    <w:rsid w:val="0088125A"/>
    <w:rsid w:val="00890D98"/>
    <w:rsid w:val="00892179"/>
    <w:rsid w:val="00894616"/>
    <w:rsid w:val="00896091"/>
    <w:rsid w:val="008A2177"/>
    <w:rsid w:val="008A40F2"/>
    <w:rsid w:val="008A6C3E"/>
    <w:rsid w:val="008B2AFB"/>
    <w:rsid w:val="008B5EB3"/>
    <w:rsid w:val="008C0F06"/>
    <w:rsid w:val="008C2A26"/>
    <w:rsid w:val="008C4A20"/>
    <w:rsid w:val="008D3B04"/>
    <w:rsid w:val="008E0CB3"/>
    <w:rsid w:val="008E0FF0"/>
    <w:rsid w:val="008E3DAF"/>
    <w:rsid w:val="008E4A43"/>
    <w:rsid w:val="008F3330"/>
    <w:rsid w:val="008F6D0E"/>
    <w:rsid w:val="009009EF"/>
    <w:rsid w:val="00900A2F"/>
    <w:rsid w:val="009031FC"/>
    <w:rsid w:val="009044FE"/>
    <w:rsid w:val="009056F2"/>
    <w:rsid w:val="00915927"/>
    <w:rsid w:val="00921136"/>
    <w:rsid w:val="009232DA"/>
    <w:rsid w:val="00924097"/>
    <w:rsid w:val="00927390"/>
    <w:rsid w:val="00934F1D"/>
    <w:rsid w:val="0093632C"/>
    <w:rsid w:val="009475B8"/>
    <w:rsid w:val="0095519A"/>
    <w:rsid w:val="00961732"/>
    <w:rsid w:val="00961D5A"/>
    <w:rsid w:val="00971372"/>
    <w:rsid w:val="00971C67"/>
    <w:rsid w:val="00982A20"/>
    <w:rsid w:val="0098769D"/>
    <w:rsid w:val="00994D15"/>
    <w:rsid w:val="00996E52"/>
    <w:rsid w:val="009A0BD0"/>
    <w:rsid w:val="009A0F10"/>
    <w:rsid w:val="009B4297"/>
    <w:rsid w:val="009B438D"/>
    <w:rsid w:val="009C284F"/>
    <w:rsid w:val="009C6961"/>
    <w:rsid w:val="009D04AC"/>
    <w:rsid w:val="009D230F"/>
    <w:rsid w:val="009E3382"/>
    <w:rsid w:val="009F103C"/>
    <w:rsid w:val="00A01376"/>
    <w:rsid w:val="00A21A83"/>
    <w:rsid w:val="00A221B9"/>
    <w:rsid w:val="00A23E89"/>
    <w:rsid w:val="00A3123C"/>
    <w:rsid w:val="00A36534"/>
    <w:rsid w:val="00A405C5"/>
    <w:rsid w:val="00A4062D"/>
    <w:rsid w:val="00A4128C"/>
    <w:rsid w:val="00A502BA"/>
    <w:rsid w:val="00A518AF"/>
    <w:rsid w:val="00A52C9A"/>
    <w:rsid w:val="00A534C4"/>
    <w:rsid w:val="00A53C03"/>
    <w:rsid w:val="00A62A31"/>
    <w:rsid w:val="00A67633"/>
    <w:rsid w:val="00A6787B"/>
    <w:rsid w:val="00A67E4D"/>
    <w:rsid w:val="00A75E57"/>
    <w:rsid w:val="00A9333E"/>
    <w:rsid w:val="00A94C26"/>
    <w:rsid w:val="00AA5A99"/>
    <w:rsid w:val="00AB6946"/>
    <w:rsid w:val="00AC046D"/>
    <w:rsid w:val="00AC55F3"/>
    <w:rsid w:val="00AC5AE5"/>
    <w:rsid w:val="00AD06CA"/>
    <w:rsid w:val="00AD12A0"/>
    <w:rsid w:val="00AD7895"/>
    <w:rsid w:val="00AF2C59"/>
    <w:rsid w:val="00AF53B5"/>
    <w:rsid w:val="00B0420B"/>
    <w:rsid w:val="00B12284"/>
    <w:rsid w:val="00B12A2E"/>
    <w:rsid w:val="00B15CC7"/>
    <w:rsid w:val="00B20129"/>
    <w:rsid w:val="00B21C31"/>
    <w:rsid w:val="00B25CB5"/>
    <w:rsid w:val="00B32E67"/>
    <w:rsid w:val="00B44C4A"/>
    <w:rsid w:val="00B52FFB"/>
    <w:rsid w:val="00B5472C"/>
    <w:rsid w:val="00B55A47"/>
    <w:rsid w:val="00B55D56"/>
    <w:rsid w:val="00B60953"/>
    <w:rsid w:val="00B74B5A"/>
    <w:rsid w:val="00B757B0"/>
    <w:rsid w:val="00B84661"/>
    <w:rsid w:val="00B94FDF"/>
    <w:rsid w:val="00B9533E"/>
    <w:rsid w:val="00BA1763"/>
    <w:rsid w:val="00BA3CF2"/>
    <w:rsid w:val="00BA47A1"/>
    <w:rsid w:val="00BA5F8D"/>
    <w:rsid w:val="00BA7E29"/>
    <w:rsid w:val="00BB07F3"/>
    <w:rsid w:val="00BC43CB"/>
    <w:rsid w:val="00BD7FB8"/>
    <w:rsid w:val="00BE3392"/>
    <w:rsid w:val="00BE58F6"/>
    <w:rsid w:val="00BF55EE"/>
    <w:rsid w:val="00BF7F38"/>
    <w:rsid w:val="00C05A29"/>
    <w:rsid w:val="00C2751B"/>
    <w:rsid w:val="00C32B89"/>
    <w:rsid w:val="00C42601"/>
    <w:rsid w:val="00C464C1"/>
    <w:rsid w:val="00C470B9"/>
    <w:rsid w:val="00C57F68"/>
    <w:rsid w:val="00C62F5A"/>
    <w:rsid w:val="00C64F1D"/>
    <w:rsid w:val="00C70748"/>
    <w:rsid w:val="00C81DA8"/>
    <w:rsid w:val="00C82EFE"/>
    <w:rsid w:val="00C94E13"/>
    <w:rsid w:val="00C96328"/>
    <w:rsid w:val="00CA3CCE"/>
    <w:rsid w:val="00CB1DCD"/>
    <w:rsid w:val="00CB5E2B"/>
    <w:rsid w:val="00CC53FC"/>
    <w:rsid w:val="00CC7F69"/>
    <w:rsid w:val="00CD34E7"/>
    <w:rsid w:val="00CE3E32"/>
    <w:rsid w:val="00CE54A7"/>
    <w:rsid w:val="00CF5DF8"/>
    <w:rsid w:val="00D030D4"/>
    <w:rsid w:val="00D15051"/>
    <w:rsid w:val="00D43EDF"/>
    <w:rsid w:val="00D47A9B"/>
    <w:rsid w:val="00D509CD"/>
    <w:rsid w:val="00D55409"/>
    <w:rsid w:val="00D55C58"/>
    <w:rsid w:val="00D57410"/>
    <w:rsid w:val="00D60E96"/>
    <w:rsid w:val="00D62628"/>
    <w:rsid w:val="00D70A74"/>
    <w:rsid w:val="00D724D8"/>
    <w:rsid w:val="00D86466"/>
    <w:rsid w:val="00D95222"/>
    <w:rsid w:val="00D97085"/>
    <w:rsid w:val="00D9776E"/>
    <w:rsid w:val="00DA2A2A"/>
    <w:rsid w:val="00DB20A2"/>
    <w:rsid w:val="00DB793E"/>
    <w:rsid w:val="00DC0E1D"/>
    <w:rsid w:val="00DC50B0"/>
    <w:rsid w:val="00DD5F0C"/>
    <w:rsid w:val="00DE07D8"/>
    <w:rsid w:val="00DE0F05"/>
    <w:rsid w:val="00DE4B10"/>
    <w:rsid w:val="00E03A33"/>
    <w:rsid w:val="00E30AD2"/>
    <w:rsid w:val="00E3180F"/>
    <w:rsid w:val="00E33B1B"/>
    <w:rsid w:val="00E344A9"/>
    <w:rsid w:val="00E47A65"/>
    <w:rsid w:val="00E532C9"/>
    <w:rsid w:val="00E56305"/>
    <w:rsid w:val="00E63F0E"/>
    <w:rsid w:val="00E678CE"/>
    <w:rsid w:val="00E72F89"/>
    <w:rsid w:val="00E73488"/>
    <w:rsid w:val="00E755FA"/>
    <w:rsid w:val="00E94295"/>
    <w:rsid w:val="00E95E0B"/>
    <w:rsid w:val="00EA2770"/>
    <w:rsid w:val="00EA396D"/>
    <w:rsid w:val="00EA601D"/>
    <w:rsid w:val="00EA697D"/>
    <w:rsid w:val="00EC1AF5"/>
    <w:rsid w:val="00EC3677"/>
    <w:rsid w:val="00ED3038"/>
    <w:rsid w:val="00EE3850"/>
    <w:rsid w:val="00EE637C"/>
    <w:rsid w:val="00F010AA"/>
    <w:rsid w:val="00F03F87"/>
    <w:rsid w:val="00F14B0A"/>
    <w:rsid w:val="00F24C67"/>
    <w:rsid w:val="00F27B2E"/>
    <w:rsid w:val="00F45949"/>
    <w:rsid w:val="00F46A08"/>
    <w:rsid w:val="00F526EC"/>
    <w:rsid w:val="00F56825"/>
    <w:rsid w:val="00F66DAE"/>
    <w:rsid w:val="00F769B2"/>
    <w:rsid w:val="00F77101"/>
    <w:rsid w:val="00F77B67"/>
    <w:rsid w:val="00F8527D"/>
    <w:rsid w:val="00F90C98"/>
    <w:rsid w:val="00F938DF"/>
    <w:rsid w:val="00FA13F7"/>
    <w:rsid w:val="00FA65F9"/>
    <w:rsid w:val="00FB10DE"/>
    <w:rsid w:val="00FB1AB6"/>
    <w:rsid w:val="00FB4A75"/>
    <w:rsid w:val="00FC06A9"/>
    <w:rsid w:val="00FC784C"/>
    <w:rsid w:val="00FE0FF9"/>
    <w:rsid w:val="00FE790A"/>
    <w:rsid w:val="00FF71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D0FA5"/>
  <w15:chartTrackingRefBased/>
  <w15:docId w15:val="{6A8E71A8-357A-4303-A7CB-64C552CCD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F7B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semiHidden/>
    <w:unhideWhenUsed/>
    <w:rsid w:val="00971C67"/>
    <w:rPr>
      <w:rFonts w:ascii="Times New Roman" w:hAnsi="Times New Roman" w:cs="Times New Roman" w:hint="default"/>
      <w:color w:val="0000FF"/>
      <w:u w:val="single"/>
    </w:rPr>
  </w:style>
  <w:style w:type="character" w:customStyle="1" w:styleId="BetarpDiagrama">
    <w:name w:val="Be tarpų Diagrama"/>
    <w:basedOn w:val="Numatytasispastraiposriftas"/>
    <w:link w:val="Betarp"/>
    <w:uiPriority w:val="1"/>
    <w:locked/>
    <w:rsid w:val="00971C67"/>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971C67"/>
    <w:pPr>
      <w:spacing w:after="0" w:line="240" w:lineRule="auto"/>
    </w:pPr>
    <w:rPr>
      <w:rFonts w:ascii="Times New Roman" w:eastAsia="Times New Roman" w:hAnsi="Times New Roman" w:cs="Times New Roman"/>
      <w:sz w:val="24"/>
      <w:szCs w:val="24"/>
      <w:lang w:eastAsia="lt-LT"/>
    </w:rPr>
  </w:style>
  <w:style w:type="paragraph" w:styleId="Sraopastraipa">
    <w:name w:val="List Paragraph"/>
    <w:basedOn w:val="prastasis"/>
    <w:uiPriority w:val="34"/>
    <w:qFormat/>
    <w:rsid w:val="00BC43CB"/>
    <w:pPr>
      <w:spacing w:line="256" w:lineRule="auto"/>
      <w:ind w:left="720"/>
      <w:contextualSpacing/>
    </w:pPr>
  </w:style>
  <w:style w:type="character" w:styleId="Grietas">
    <w:name w:val="Strong"/>
    <w:basedOn w:val="Numatytasispastraiposriftas"/>
    <w:uiPriority w:val="22"/>
    <w:qFormat/>
    <w:rsid w:val="00D509CD"/>
    <w:rPr>
      <w:b/>
      <w:bCs/>
    </w:rPr>
  </w:style>
  <w:style w:type="character" w:styleId="Emfaz">
    <w:name w:val="Emphasis"/>
    <w:basedOn w:val="Numatytasispastraiposriftas"/>
    <w:uiPriority w:val="20"/>
    <w:qFormat/>
    <w:rsid w:val="002817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934850">
      <w:bodyDiv w:val="1"/>
      <w:marLeft w:val="0"/>
      <w:marRight w:val="0"/>
      <w:marTop w:val="0"/>
      <w:marBottom w:val="0"/>
      <w:divBdr>
        <w:top w:val="none" w:sz="0" w:space="0" w:color="auto"/>
        <w:left w:val="none" w:sz="0" w:space="0" w:color="auto"/>
        <w:bottom w:val="none" w:sz="0" w:space="0" w:color="auto"/>
        <w:right w:val="none" w:sz="0" w:space="0" w:color="auto"/>
      </w:divBdr>
    </w:div>
    <w:div w:id="301808988">
      <w:bodyDiv w:val="1"/>
      <w:marLeft w:val="0"/>
      <w:marRight w:val="0"/>
      <w:marTop w:val="0"/>
      <w:marBottom w:val="0"/>
      <w:divBdr>
        <w:top w:val="none" w:sz="0" w:space="0" w:color="auto"/>
        <w:left w:val="none" w:sz="0" w:space="0" w:color="auto"/>
        <w:bottom w:val="none" w:sz="0" w:space="0" w:color="auto"/>
        <w:right w:val="none" w:sz="0" w:space="0" w:color="auto"/>
      </w:divBdr>
    </w:div>
    <w:div w:id="336082163">
      <w:bodyDiv w:val="1"/>
      <w:marLeft w:val="0"/>
      <w:marRight w:val="0"/>
      <w:marTop w:val="0"/>
      <w:marBottom w:val="0"/>
      <w:divBdr>
        <w:top w:val="none" w:sz="0" w:space="0" w:color="auto"/>
        <w:left w:val="none" w:sz="0" w:space="0" w:color="auto"/>
        <w:bottom w:val="none" w:sz="0" w:space="0" w:color="auto"/>
        <w:right w:val="none" w:sz="0" w:space="0" w:color="auto"/>
      </w:divBdr>
    </w:div>
    <w:div w:id="560754114">
      <w:bodyDiv w:val="1"/>
      <w:marLeft w:val="0"/>
      <w:marRight w:val="0"/>
      <w:marTop w:val="0"/>
      <w:marBottom w:val="0"/>
      <w:divBdr>
        <w:top w:val="none" w:sz="0" w:space="0" w:color="auto"/>
        <w:left w:val="none" w:sz="0" w:space="0" w:color="auto"/>
        <w:bottom w:val="none" w:sz="0" w:space="0" w:color="auto"/>
        <w:right w:val="none" w:sz="0" w:space="0" w:color="auto"/>
      </w:divBdr>
    </w:div>
    <w:div w:id="569340698">
      <w:bodyDiv w:val="1"/>
      <w:marLeft w:val="0"/>
      <w:marRight w:val="0"/>
      <w:marTop w:val="0"/>
      <w:marBottom w:val="0"/>
      <w:divBdr>
        <w:top w:val="none" w:sz="0" w:space="0" w:color="auto"/>
        <w:left w:val="none" w:sz="0" w:space="0" w:color="auto"/>
        <w:bottom w:val="none" w:sz="0" w:space="0" w:color="auto"/>
        <w:right w:val="none" w:sz="0" w:space="0" w:color="auto"/>
      </w:divBdr>
    </w:div>
    <w:div w:id="660739596">
      <w:bodyDiv w:val="1"/>
      <w:marLeft w:val="0"/>
      <w:marRight w:val="0"/>
      <w:marTop w:val="0"/>
      <w:marBottom w:val="0"/>
      <w:divBdr>
        <w:top w:val="none" w:sz="0" w:space="0" w:color="auto"/>
        <w:left w:val="none" w:sz="0" w:space="0" w:color="auto"/>
        <w:bottom w:val="none" w:sz="0" w:space="0" w:color="auto"/>
        <w:right w:val="none" w:sz="0" w:space="0" w:color="auto"/>
      </w:divBdr>
    </w:div>
    <w:div w:id="681396710">
      <w:bodyDiv w:val="1"/>
      <w:marLeft w:val="0"/>
      <w:marRight w:val="0"/>
      <w:marTop w:val="0"/>
      <w:marBottom w:val="0"/>
      <w:divBdr>
        <w:top w:val="none" w:sz="0" w:space="0" w:color="auto"/>
        <w:left w:val="none" w:sz="0" w:space="0" w:color="auto"/>
        <w:bottom w:val="none" w:sz="0" w:space="0" w:color="auto"/>
        <w:right w:val="none" w:sz="0" w:space="0" w:color="auto"/>
      </w:divBdr>
    </w:div>
    <w:div w:id="909463563">
      <w:bodyDiv w:val="1"/>
      <w:marLeft w:val="0"/>
      <w:marRight w:val="0"/>
      <w:marTop w:val="0"/>
      <w:marBottom w:val="0"/>
      <w:divBdr>
        <w:top w:val="none" w:sz="0" w:space="0" w:color="auto"/>
        <w:left w:val="none" w:sz="0" w:space="0" w:color="auto"/>
        <w:bottom w:val="none" w:sz="0" w:space="0" w:color="auto"/>
        <w:right w:val="none" w:sz="0" w:space="0" w:color="auto"/>
      </w:divBdr>
    </w:div>
    <w:div w:id="1060522542">
      <w:bodyDiv w:val="1"/>
      <w:marLeft w:val="0"/>
      <w:marRight w:val="0"/>
      <w:marTop w:val="0"/>
      <w:marBottom w:val="0"/>
      <w:divBdr>
        <w:top w:val="none" w:sz="0" w:space="0" w:color="auto"/>
        <w:left w:val="none" w:sz="0" w:space="0" w:color="auto"/>
        <w:bottom w:val="none" w:sz="0" w:space="0" w:color="auto"/>
        <w:right w:val="none" w:sz="0" w:space="0" w:color="auto"/>
      </w:divBdr>
      <w:divsChild>
        <w:div w:id="487861369">
          <w:marLeft w:val="0"/>
          <w:marRight w:val="0"/>
          <w:marTop w:val="0"/>
          <w:marBottom w:val="0"/>
          <w:divBdr>
            <w:top w:val="single" w:sz="2" w:space="0" w:color="E5E7EB"/>
            <w:left w:val="single" w:sz="2" w:space="0" w:color="E5E7EB"/>
            <w:bottom w:val="single" w:sz="2" w:space="0" w:color="E5E7EB"/>
            <w:right w:val="single" w:sz="2" w:space="0" w:color="E5E7EB"/>
          </w:divBdr>
        </w:div>
        <w:div w:id="5561667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68960773">
      <w:bodyDiv w:val="1"/>
      <w:marLeft w:val="0"/>
      <w:marRight w:val="0"/>
      <w:marTop w:val="0"/>
      <w:marBottom w:val="0"/>
      <w:divBdr>
        <w:top w:val="none" w:sz="0" w:space="0" w:color="auto"/>
        <w:left w:val="none" w:sz="0" w:space="0" w:color="auto"/>
        <w:bottom w:val="none" w:sz="0" w:space="0" w:color="auto"/>
        <w:right w:val="none" w:sz="0" w:space="0" w:color="auto"/>
      </w:divBdr>
    </w:div>
    <w:div w:id="1304696972">
      <w:bodyDiv w:val="1"/>
      <w:marLeft w:val="0"/>
      <w:marRight w:val="0"/>
      <w:marTop w:val="0"/>
      <w:marBottom w:val="0"/>
      <w:divBdr>
        <w:top w:val="none" w:sz="0" w:space="0" w:color="auto"/>
        <w:left w:val="none" w:sz="0" w:space="0" w:color="auto"/>
        <w:bottom w:val="none" w:sz="0" w:space="0" w:color="auto"/>
        <w:right w:val="none" w:sz="0" w:space="0" w:color="auto"/>
      </w:divBdr>
    </w:div>
    <w:div w:id="1433865960">
      <w:bodyDiv w:val="1"/>
      <w:marLeft w:val="0"/>
      <w:marRight w:val="0"/>
      <w:marTop w:val="0"/>
      <w:marBottom w:val="0"/>
      <w:divBdr>
        <w:top w:val="none" w:sz="0" w:space="0" w:color="auto"/>
        <w:left w:val="none" w:sz="0" w:space="0" w:color="auto"/>
        <w:bottom w:val="none" w:sz="0" w:space="0" w:color="auto"/>
        <w:right w:val="none" w:sz="0" w:space="0" w:color="auto"/>
      </w:divBdr>
    </w:div>
    <w:div w:id="1435860653">
      <w:bodyDiv w:val="1"/>
      <w:marLeft w:val="0"/>
      <w:marRight w:val="0"/>
      <w:marTop w:val="0"/>
      <w:marBottom w:val="0"/>
      <w:divBdr>
        <w:top w:val="none" w:sz="0" w:space="0" w:color="auto"/>
        <w:left w:val="none" w:sz="0" w:space="0" w:color="auto"/>
        <w:bottom w:val="none" w:sz="0" w:space="0" w:color="auto"/>
        <w:right w:val="none" w:sz="0" w:space="0" w:color="auto"/>
      </w:divBdr>
    </w:div>
    <w:div w:id="1436290556">
      <w:bodyDiv w:val="1"/>
      <w:marLeft w:val="0"/>
      <w:marRight w:val="0"/>
      <w:marTop w:val="0"/>
      <w:marBottom w:val="0"/>
      <w:divBdr>
        <w:top w:val="none" w:sz="0" w:space="0" w:color="auto"/>
        <w:left w:val="none" w:sz="0" w:space="0" w:color="auto"/>
        <w:bottom w:val="none" w:sz="0" w:space="0" w:color="auto"/>
        <w:right w:val="none" w:sz="0" w:space="0" w:color="auto"/>
      </w:divBdr>
    </w:div>
    <w:div w:id="1911429000">
      <w:bodyDiv w:val="1"/>
      <w:marLeft w:val="0"/>
      <w:marRight w:val="0"/>
      <w:marTop w:val="0"/>
      <w:marBottom w:val="0"/>
      <w:divBdr>
        <w:top w:val="none" w:sz="0" w:space="0" w:color="auto"/>
        <w:left w:val="none" w:sz="0" w:space="0" w:color="auto"/>
        <w:bottom w:val="none" w:sz="0" w:space="0" w:color="auto"/>
        <w:right w:val="none" w:sz="0" w:space="0" w:color="auto"/>
      </w:divBdr>
    </w:div>
    <w:div w:id="194375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5E37E-D5A8-4B26-9AE4-BD1D9377F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1855</Words>
  <Characters>1058</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Jurij Polubianko</cp:lastModifiedBy>
  <cp:revision>3</cp:revision>
  <dcterms:created xsi:type="dcterms:W3CDTF">2025-04-30T04:28:00Z</dcterms:created>
  <dcterms:modified xsi:type="dcterms:W3CDTF">2025-05-05T11:52:00Z</dcterms:modified>
</cp:coreProperties>
</file>